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F76B2" w14:textId="64445E96" w:rsidR="005A274A" w:rsidRPr="001D473A" w:rsidRDefault="00D16731" w:rsidP="008459BB">
      <w:pPr>
        <w:pStyle w:val="DeloittTitle1"/>
        <w:keepNext w:val="0"/>
        <w:keepLines/>
        <w:spacing w:before="0" w:after="240"/>
        <w:rPr>
          <w:b/>
          <w:color w:val="auto"/>
          <w:sz w:val="32"/>
          <w:szCs w:val="36"/>
          <w:lang w:val="bg-BG"/>
        </w:rPr>
      </w:pPr>
      <w:r>
        <w:rPr>
          <w:b/>
          <w:color w:val="auto"/>
          <w:sz w:val="32"/>
          <w:szCs w:val="36"/>
          <w:lang w:val="ru-RU"/>
        </w:rPr>
        <w:t>ДВУСТРАННО ПОДПИСАН КОНСТАТИВЕН</w:t>
      </w:r>
      <w:r w:rsidR="006C3EC6" w:rsidRPr="001D473A">
        <w:rPr>
          <w:b/>
          <w:color w:val="auto"/>
          <w:sz w:val="32"/>
          <w:szCs w:val="36"/>
          <w:lang w:val="ru-RU"/>
        </w:rPr>
        <w:t xml:space="preserve"> ПРОТОКОЛ</w:t>
      </w:r>
      <w:r w:rsidR="00D83CD5" w:rsidRPr="001D473A">
        <w:rPr>
          <w:b/>
          <w:color w:val="auto"/>
          <w:sz w:val="32"/>
          <w:szCs w:val="36"/>
          <w:lang w:val="en-US"/>
        </w:rPr>
        <w:t xml:space="preserve"> </w:t>
      </w:r>
      <w:r w:rsidR="00D51A4D" w:rsidRPr="001D473A">
        <w:rPr>
          <w:b/>
          <w:color w:val="auto"/>
          <w:sz w:val="32"/>
          <w:szCs w:val="36"/>
          <w:lang w:val="bg-BG"/>
        </w:rPr>
        <w:t xml:space="preserve">     </w:t>
      </w:r>
    </w:p>
    <w:p w14:paraId="28E93F44" w14:textId="16109D94" w:rsidR="006C3EC6" w:rsidRPr="001D473A" w:rsidRDefault="005A274A" w:rsidP="008459BB">
      <w:pPr>
        <w:pStyle w:val="DeloittTitle1"/>
        <w:keepNext w:val="0"/>
        <w:keepLines/>
        <w:spacing w:before="0" w:after="240"/>
        <w:rPr>
          <w:b/>
          <w:i/>
          <w:color w:val="auto"/>
          <w:sz w:val="24"/>
          <w:szCs w:val="36"/>
          <w:lang w:val="bg-BG"/>
        </w:rPr>
      </w:pPr>
      <w:r w:rsidRPr="001D473A">
        <w:rPr>
          <w:b/>
          <w:i/>
          <w:color w:val="auto"/>
          <w:sz w:val="24"/>
          <w:szCs w:val="36"/>
          <w:lang w:val="bg-BG"/>
        </w:rPr>
        <w:t xml:space="preserve">за извършен </w:t>
      </w:r>
      <w:r w:rsidR="009A6ED9">
        <w:rPr>
          <w:b/>
          <w:i/>
          <w:color w:val="auto"/>
          <w:sz w:val="24"/>
          <w:szCs w:val="36"/>
          <w:lang w:val="bg-BG"/>
        </w:rPr>
        <w:t xml:space="preserve">физически </w:t>
      </w:r>
      <w:r w:rsidR="001D473A" w:rsidRPr="001D473A">
        <w:rPr>
          <w:b/>
          <w:i/>
          <w:color w:val="auto"/>
          <w:sz w:val="24"/>
          <w:szCs w:val="36"/>
          <w:lang w:val="bg-BG"/>
        </w:rPr>
        <w:t>оглед на помещение във връзка с процедура за избор на изпълнител с предмет</w:t>
      </w:r>
      <w:r w:rsidR="001D473A" w:rsidRPr="00EE3BA7">
        <w:rPr>
          <w:b/>
          <w:i/>
          <w:color w:val="auto"/>
          <w:sz w:val="24"/>
          <w:szCs w:val="36"/>
          <w:lang w:val="bg-BG"/>
        </w:rPr>
        <w:t>:</w:t>
      </w:r>
      <w:r w:rsidR="001D473A" w:rsidRPr="00EE3BA7">
        <w:rPr>
          <w:b/>
          <w:i/>
          <w:sz w:val="24"/>
        </w:rPr>
        <w:t xml:space="preserve"> </w:t>
      </w:r>
      <w:r w:rsidR="001D473A" w:rsidRPr="00EE3BA7">
        <w:rPr>
          <w:b/>
          <w:i/>
          <w:sz w:val="24"/>
          <w:lang w:val="bg-BG"/>
        </w:rPr>
        <w:t>“</w:t>
      </w:r>
      <w:r w:rsidR="0048703A" w:rsidRPr="0048703A">
        <w:t xml:space="preserve"> </w:t>
      </w:r>
      <w:r w:rsidR="0048703A" w:rsidRPr="0048703A">
        <w:rPr>
          <w:b/>
          <w:i/>
          <w:color w:val="auto"/>
          <w:sz w:val="24"/>
          <w:szCs w:val="36"/>
          <w:lang w:val="bg-BG"/>
        </w:rPr>
        <w:t>Извършване на строително-монтажни работи в производствената сграда на „Гама Комерс“ ООД</w:t>
      </w:r>
      <w:r w:rsidR="001D473A" w:rsidRPr="001D473A">
        <w:rPr>
          <w:b/>
          <w:i/>
          <w:color w:val="auto"/>
          <w:sz w:val="24"/>
          <w:szCs w:val="36"/>
          <w:lang w:val="bg-BG"/>
        </w:rPr>
        <w:t>“</w:t>
      </w:r>
    </w:p>
    <w:p w14:paraId="450BAA5F" w14:textId="77777777" w:rsidR="00315D0F" w:rsidRDefault="00315D0F" w:rsidP="006C3EC6">
      <w:pPr>
        <w:pStyle w:val="DeloitteBodyText"/>
        <w:keepNext w:val="0"/>
        <w:jc w:val="both"/>
        <w:rPr>
          <w:color w:val="auto"/>
          <w:sz w:val="24"/>
          <w:szCs w:val="24"/>
          <w:lang w:val="bg-BG"/>
        </w:rPr>
      </w:pPr>
    </w:p>
    <w:p w14:paraId="172CDAD0" w14:textId="6D6D1C08" w:rsidR="006C3EC6" w:rsidRPr="001D473A" w:rsidRDefault="004138E1" w:rsidP="006C3EC6">
      <w:pPr>
        <w:pStyle w:val="DeloitteBodyText"/>
        <w:keepNext w:val="0"/>
        <w:jc w:val="both"/>
        <w:rPr>
          <w:color w:val="auto"/>
          <w:sz w:val="24"/>
          <w:szCs w:val="24"/>
          <w:lang w:val="bg-BG"/>
        </w:rPr>
      </w:pPr>
      <w:r>
        <w:rPr>
          <w:color w:val="auto"/>
          <w:sz w:val="24"/>
          <w:szCs w:val="24"/>
          <w:lang w:val="bg-BG"/>
        </w:rPr>
        <w:br/>
      </w:r>
      <w:r w:rsidR="006C3EC6" w:rsidRPr="001D473A">
        <w:rPr>
          <w:color w:val="auto"/>
          <w:sz w:val="24"/>
          <w:szCs w:val="24"/>
          <w:lang w:val="bg-BG"/>
        </w:rPr>
        <w:t xml:space="preserve">Днес, </w:t>
      </w:r>
      <w:r w:rsidR="001D473A" w:rsidRPr="001D473A">
        <w:rPr>
          <w:color w:val="auto"/>
          <w:sz w:val="24"/>
          <w:szCs w:val="24"/>
          <w:lang w:val="bg-BG"/>
        </w:rPr>
        <w:t>.....</w:t>
      </w:r>
      <w:r w:rsidR="00B92349" w:rsidRPr="001D473A">
        <w:rPr>
          <w:color w:val="auto"/>
          <w:sz w:val="24"/>
          <w:szCs w:val="24"/>
          <w:lang w:val="bg-BG"/>
        </w:rPr>
        <w:t>.20</w:t>
      </w:r>
      <w:r w:rsidR="00315D0F">
        <w:rPr>
          <w:color w:val="auto"/>
          <w:sz w:val="24"/>
          <w:szCs w:val="24"/>
          <w:lang w:val="bg-BG"/>
        </w:rPr>
        <w:t>2</w:t>
      </w:r>
      <w:r w:rsidR="003F74A0">
        <w:rPr>
          <w:color w:val="auto"/>
          <w:sz w:val="24"/>
          <w:szCs w:val="24"/>
          <w:lang w:val="bg-BG"/>
        </w:rPr>
        <w:t>5</w:t>
      </w:r>
      <w:r w:rsidR="00B92349" w:rsidRPr="001D473A">
        <w:rPr>
          <w:color w:val="auto"/>
          <w:sz w:val="24"/>
          <w:szCs w:val="24"/>
          <w:lang w:val="bg-BG"/>
        </w:rPr>
        <w:t xml:space="preserve"> г.</w:t>
      </w:r>
      <w:r w:rsidR="006C3EC6" w:rsidRPr="001D473A">
        <w:rPr>
          <w:color w:val="auto"/>
          <w:sz w:val="24"/>
          <w:szCs w:val="24"/>
          <w:lang w:val="bg-BG"/>
        </w:rPr>
        <w:t xml:space="preserve"> в </w:t>
      </w:r>
      <w:r w:rsidR="00315D0F">
        <w:rPr>
          <w:color w:val="auto"/>
          <w:sz w:val="24"/>
          <w:szCs w:val="24"/>
          <w:lang w:val="bg-BG"/>
        </w:rPr>
        <w:t>с</w:t>
      </w:r>
      <w:r w:rsidR="006C3EC6" w:rsidRPr="001D473A">
        <w:rPr>
          <w:color w:val="auto"/>
          <w:sz w:val="24"/>
          <w:szCs w:val="24"/>
          <w:lang w:val="bg-BG"/>
        </w:rPr>
        <w:t>.</w:t>
      </w:r>
      <w:r w:rsidR="00C61163" w:rsidRPr="001D473A">
        <w:rPr>
          <w:color w:val="auto"/>
          <w:sz w:val="24"/>
          <w:szCs w:val="24"/>
          <w:lang w:val="bg-BG"/>
        </w:rPr>
        <w:t xml:space="preserve"> </w:t>
      </w:r>
      <w:r w:rsidR="003F74A0">
        <w:rPr>
          <w:color w:val="auto"/>
          <w:sz w:val="24"/>
          <w:szCs w:val="24"/>
          <w:lang w:val="bg-BG"/>
        </w:rPr>
        <w:t>Мусомища</w:t>
      </w:r>
      <w:r w:rsidR="003E5440" w:rsidRPr="001D473A">
        <w:rPr>
          <w:color w:val="auto"/>
          <w:sz w:val="24"/>
          <w:szCs w:val="24"/>
          <w:lang w:val="bg-BG"/>
        </w:rPr>
        <w:t xml:space="preserve">, </w:t>
      </w:r>
      <w:r w:rsidR="00C61163" w:rsidRPr="001D473A">
        <w:rPr>
          <w:color w:val="auto"/>
          <w:sz w:val="24"/>
          <w:szCs w:val="24"/>
          <w:lang w:val="bg-BG"/>
        </w:rPr>
        <w:t>се подписа настоящият П</w:t>
      </w:r>
      <w:r w:rsidR="006C3EC6" w:rsidRPr="001D473A">
        <w:rPr>
          <w:color w:val="auto"/>
          <w:sz w:val="24"/>
          <w:szCs w:val="24"/>
          <w:lang w:val="bg-BG"/>
        </w:rPr>
        <w:t>риемо-предавателен протокол между:</w:t>
      </w:r>
    </w:p>
    <w:p w14:paraId="2ED31F80" w14:textId="77777777" w:rsidR="006C3EC6" w:rsidRPr="001D473A" w:rsidRDefault="006C3EC6" w:rsidP="006C3EC6">
      <w:pPr>
        <w:ind w:left="113"/>
        <w:jc w:val="both"/>
        <w:rPr>
          <w:b/>
          <w:lang w:val="bg-BG"/>
        </w:rPr>
      </w:pPr>
    </w:p>
    <w:p w14:paraId="746C4558" w14:textId="7D04A10B" w:rsidR="00BA3AB6" w:rsidRPr="001D473A" w:rsidRDefault="009A288C" w:rsidP="00BA3AB6">
      <w:pPr>
        <w:pStyle w:val="DeloitteBodyText"/>
        <w:keepNext w:val="0"/>
        <w:spacing w:before="60"/>
        <w:ind w:left="0" w:right="0"/>
        <w:jc w:val="both"/>
        <w:rPr>
          <w:b/>
          <w:bCs/>
          <w:color w:val="auto"/>
          <w:sz w:val="24"/>
          <w:szCs w:val="24"/>
          <w:lang w:val="bg-BG"/>
        </w:rPr>
      </w:pPr>
      <w:bookmarkStart w:id="0" w:name="OLE_LINK1"/>
      <w:r w:rsidRPr="009A288C">
        <w:rPr>
          <w:b/>
          <w:bCs/>
          <w:color w:val="auto"/>
          <w:sz w:val="24"/>
          <w:szCs w:val="24"/>
          <w:lang w:val="bg-BG"/>
        </w:rPr>
        <w:t>„ГАМА-КОМЕРС“ ООД</w:t>
      </w:r>
      <w:r w:rsidR="00BA3AB6" w:rsidRPr="001D473A">
        <w:rPr>
          <w:bCs/>
          <w:color w:val="auto"/>
          <w:sz w:val="24"/>
          <w:szCs w:val="24"/>
          <w:lang w:val="bg-BG"/>
        </w:rPr>
        <w:t xml:space="preserve"> със седалище: </w:t>
      </w:r>
      <w:r w:rsidR="000F4447" w:rsidRPr="000F4447">
        <w:rPr>
          <w:color w:val="auto"/>
          <w:sz w:val="24"/>
          <w:szCs w:val="24"/>
          <w:lang w:val="bg-BG"/>
        </w:rPr>
        <w:t>гр. Гоце Делчев 2900, ул. „Христо Силянов“, № 3</w:t>
      </w:r>
      <w:r w:rsidR="00BA3AB6" w:rsidRPr="001D473A">
        <w:rPr>
          <w:color w:val="auto"/>
          <w:sz w:val="24"/>
          <w:szCs w:val="24"/>
          <w:lang w:val="bg-BG"/>
        </w:rPr>
        <w:t xml:space="preserve">, ЕИК </w:t>
      </w:r>
      <w:r w:rsidR="00F404E6" w:rsidRPr="00F404E6">
        <w:rPr>
          <w:color w:val="auto"/>
          <w:sz w:val="24"/>
          <w:szCs w:val="24"/>
          <w:lang w:val="bg-BG"/>
        </w:rPr>
        <w:t>811200024</w:t>
      </w:r>
      <w:r w:rsidR="00BA3AB6" w:rsidRPr="001D473A">
        <w:rPr>
          <w:color w:val="auto"/>
          <w:sz w:val="24"/>
          <w:szCs w:val="24"/>
          <w:lang w:val="bg-BG"/>
        </w:rPr>
        <w:t xml:space="preserve">, </w:t>
      </w:r>
      <w:r w:rsidR="005A274A" w:rsidRPr="001D473A">
        <w:rPr>
          <w:bCs/>
          <w:color w:val="auto"/>
          <w:sz w:val="24"/>
          <w:szCs w:val="24"/>
          <w:lang w:val="bg-BG"/>
        </w:rPr>
        <w:t>представлявано от</w:t>
      </w:r>
      <w:r w:rsidR="00BA3AB6" w:rsidRPr="001D473A">
        <w:rPr>
          <w:bCs/>
          <w:color w:val="auto"/>
          <w:sz w:val="24"/>
          <w:szCs w:val="24"/>
          <w:lang w:val="bg-BG"/>
        </w:rPr>
        <w:t xml:space="preserve"> </w:t>
      </w:r>
      <w:r w:rsidR="00EE3BA7">
        <w:rPr>
          <w:b/>
          <w:bCs/>
          <w:color w:val="auto"/>
          <w:sz w:val="24"/>
          <w:szCs w:val="24"/>
          <w:lang w:val="bg-BG"/>
        </w:rPr>
        <w:t xml:space="preserve">Иван </w:t>
      </w:r>
      <w:r w:rsidR="00F404E6">
        <w:rPr>
          <w:b/>
          <w:bCs/>
          <w:color w:val="auto"/>
          <w:sz w:val="24"/>
          <w:szCs w:val="24"/>
          <w:lang w:val="bg-BG"/>
        </w:rPr>
        <w:t>Геров</w:t>
      </w:r>
      <w:r w:rsidR="005A274A" w:rsidRPr="001D473A">
        <w:rPr>
          <w:bCs/>
          <w:color w:val="auto"/>
          <w:sz w:val="24"/>
          <w:szCs w:val="24"/>
          <w:lang w:val="bg-BG"/>
        </w:rPr>
        <w:t xml:space="preserve"> – </w:t>
      </w:r>
      <w:r w:rsidR="001D473A" w:rsidRPr="001D473A">
        <w:rPr>
          <w:bCs/>
          <w:color w:val="auto"/>
          <w:sz w:val="24"/>
          <w:szCs w:val="24"/>
          <w:lang w:val="bg-BG"/>
        </w:rPr>
        <w:t>управител</w:t>
      </w:r>
      <w:r w:rsidR="00BA3AB6" w:rsidRPr="001D473A">
        <w:rPr>
          <w:b/>
          <w:bCs/>
          <w:color w:val="auto"/>
          <w:sz w:val="24"/>
          <w:szCs w:val="24"/>
          <w:lang w:val="bg-BG"/>
        </w:rPr>
        <w:t>,</w:t>
      </w:r>
      <w:r w:rsidR="00BA3AB6" w:rsidRPr="001D473A">
        <w:rPr>
          <w:bCs/>
          <w:color w:val="auto"/>
          <w:sz w:val="24"/>
          <w:szCs w:val="24"/>
          <w:lang w:val="bg-BG"/>
        </w:rPr>
        <w:t xml:space="preserve">  наричано по-долу </w:t>
      </w:r>
      <w:r w:rsidR="00BA3AB6" w:rsidRPr="001D473A">
        <w:rPr>
          <w:b/>
          <w:bCs/>
          <w:color w:val="auto"/>
          <w:sz w:val="24"/>
          <w:szCs w:val="24"/>
          <w:lang w:val="bg-BG"/>
        </w:rPr>
        <w:t>„</w:t>
      </w:r>
      <w:r w:rsidR="001D473A" w:rsidRPr="001D473A">
        <w:rPr>
          <w:b/>
          <w:bCs/>
          <w:color w:val="auto"/>
          <w:sz w:val="24"/>
          <w:szCs w:val="24"/>
          <w:lang w:val="bg-BG"/>
        </w:rPr>
        <w:t>ВЪЗЛОЖИТЕЛ</w:t>
      </w:r>
      <w:r w:rsidR="00BA3AB6" w:rsidRPr="001D473A">
        <w:rPr>
          <w:b/>
          <w:bCs/>
          <w:color w:val="auto"/>
          <w:sz w:val="24"/>
          <w:szCs w:val="24"/>
          <w:lang w:val="bg-BG"/>
        </w:rPr>
        <w:t>”</w:t>
      </w:r>
      <w:r w:rsidR="00BA3AB6" w:rsidRPr="001D473A">
        <w:rPr>
          <w:bCs/>
          <w:color w:val="auto"/>
          <w:sz w:val="24"/>
          <w:szCs w:val="24"/>
          <w:lang w:val="bg-BG"/>
        </w:rPr>
        <w:t>, от една страна,</w:t>
      </w:r>
    </w:p>
    <w:bookmarkEnd w:id="0"/>
    <w:p w14:paraId="78AD249F" w14:textId="77777777" w:rsidR="00D83CD5" w:rsidRPr="001D473A" w:rsidRDefault="002A7EED" w:rsidP="001D473A">
      <w:pPr>
        <w:pStyle w:val="DeloitteBodyText"/>
        <w:keepNext w:val="0"/>
        <w:spacing w:before="120" w:after="120"/>
        <w:jc w:val="both"/>
        <w:rPr>
          <w:bCs/>
          <w:color w:val="auto"/>
          <w:sz w:val="24"/>
          <w:szCs w:val="24"/>
          <w:lang w:val="bg-BG"/>
        </w:rPr>
      </w:pPr>
      <w:r w:rsidRPr="001D473A">
        <w:rPr>
          <w:bCs/>
          <w:color w:val="auto"/>
          <w:sz w:val="24"/>
          <w:szCs w:val="24"/>
          <w:lang w:val="bg-BG"/>
        </w:rPr>
        <w:t>и</w:t>
      </w:r>
    </w:p>
    <w:p w14:paraId="2562D815" w14:textId="77777777" w:rsidR="00C61163" w:rsidRPr="001D473A" w:rsidRDefault="001D473A" w:rsidP="001D473A">
      <w:pPr>
        <w:pStyle w:val="DeloitteBodyText"/>
        <w:keepNext w:val="0"/>
        <w:spacing w:before="120" w:after="120"/>
        <w:jc w:val="both"/>
        <w:rPr>
          <w:color w:val="auto"/>
          <w:sz w:val="24"/>
          <w:szCs w:val="24"/>
          <w:lang w:val="bg-BG"/>
        </w:rPr>
      </w:pPr>
      <w:r w:rsidRPr="001D473A">
        <w:rPr>
          <w:b/>
          <w:bCs/>
          <w:color w:val="auto"/>
          <w:sz w:val="24"/>
          <w:szCs w:val="24"/>
          <w:lang w:val="bg-BG"/>
        </w:rPr>
        <w:t>..............</w:t>
      </w:r>
      <w:r w:rsidR="00D51A4D" w:rsidRPr="001D473A">
        <w:rPr>
          <w:color w:val="auto"/>
          <w:sz w:val="24"/>
          <w:szCs w:val="24"/>
          <w:lang w:val="bg-BG"/>
        </w:rPr>
        <w:t xml:space="preserve">, със </w:t>
      </w:r>
      <w:r w:rsidR="00717667" w:rsidRPr="001D473A">
        <w:rPr>
          <w:color w:val="auto"/>
          <w:sz w:val="24"/>
          <w:szCs w:val="24"/>
          <w:lang w:val="bg-BG"/>
        </w:rPr>
        <w:t xml:space="preserve">седалище и адрес на управление </w:t>
      </w:r>
      <w:r w:rsidRPr="001D473A">
        <w:rPr>
          <w:color w:val="auto"/>
          <w:sz w:val="24"/>
          <w:szCs w:val="24"/>
          <w:lang w:val="bg-BG"/>
        </w:rPr>
        <w:t>................</w:t>
      </w:r>
      <w:r w:rsidR="00717667" w:rsidRPr="001D473A">
        <w:rPr>
          <w:color w:val="auto"/>
          <w:sz w:val="24"/>
          <w:szCs w:val="24"/>
          <w:lang w:val="bg-BG"/>
        </w:rPr>
        <w:t xml:space="preserve">, ЕИК </w:t>
      </w:r>
      <w:r w:rsidRPr="001D473A">
        <w:rPr>
          <w:color w:val="auto"/>
          <w:sz w:val="24"/>
          <w:szCs w:val="24"/>
          <w:lang w:val="bg-BG"/>
        </w:rPr>
        <w:t>..............</w:t>
      </w:r>
      <w:r w:rsidR="00717667" w:rsidRPr="001D473A">
        <w:rPr>
          <w:color w:val="auto"/>
          <w:sz w:val="24"/>
          <w:szCs w:val="24"/>
          <w:lang w:val="bg-BG"/>
        </w:rPr>
        <w:t xml:space="preserve">, представлявано от </w:t>
      </w:r>
      <w:r w:rsidRPr="001D473A">
        <w:rPr>
          <w:color w:val="auto"/>
          <w:sz w:val="24"/>
          <w:szCs w:val="24"/>
          <w:lang w:val="bg-BG"/>
        </w:rPr>
        <w:t>.....................</w:t>
      </w:r>
      <w:r w:rsidR="00717667" w:rsidRPr="001D473A">
        <w:rPr>
          <w:color w:val="auto"/>
          <w:sz w:val="24"/>
          <w:szCs w:val="24"/>
          <w:lang w:val="bg-BG"/>
        </w:rPr>
        <w:t>, наричано по-долу “</w:t>
      </w:r>
      <w:r w:rsidRPr="001D473A">
        <w:rPr>
          <w:b/>
          <w:bCs/>
          <w:color w:val="auto"/>
          <w:sz w:val="24"/>
          <w:szCs w:val="24"/>
          <w:lang w:val="bg-BG"/>
        </w:rPr>
        <w:t>КАНДИДАТ</w:t>
      </w:r>
      <w:r w:rsidR="00717667" w:rsidRPr="001D473A">
        <w:rPr>
          <w:color w:val="auto"/>
          <w:sz w:val="24"/>
          <w:szCs w:val="24"/>
          <w:lang w:val="bg-BG"/>
        </w:rPr>
        <w:t>”, от друга страна</w:t>
      </w:r>
      <w:r w:rsidR="00C61163" w:rsidRPr="001D473A">
        <w:rPr>
          <w:color w:val="auto"/>
          <w:sz w:val="24"/>
          <w:szCs w:val="24"/>
          <w:lang w:val="bg-BG"/>
        </w:rPr>
        <w:t>.</w:t>
      </w:r>
    </w:p>
    <w:p w14:paraId="22BA3C8A" w14:textId="77777777" w:rsidR="00315D0F" w:rsidRDefault="00315D0F" w:rsidP="00073DA2">
      <w:pPr>
        <w:pStyle w:val="DeloitteBodyText"/>
        <w:keepNext w:val="0"/>
        <w:jc w:val="both"/>
        <w:rPr>
          <w:color w:val="auto"/>
          <w:sz w:val="24"/>
          <w:szCs w:val="24"/>
          <w:lang w:val="bg-BG"/>
        </w:rPr>
      </w:pPr>
    </w:p>
    <w:p w14:paraId="5C085BE5" w14:textId="6B93DE0B" w:rsidR="006B154B" w:rsidRPr="001D473A" w:rsidRDefault="006C3EC6" w:rsidP="00073DA2">
      <w:pPr>
        <w:pStyle w:val="DeloitteBodyText"/>
        <w:keepNext w:val="0"/>
        <w:jc w:val="both"/>
        <w:rPr>
          <w:color w:val="auto"/>
          <w:sz w:val="24"/>
          <w:szCs w:val="24"/>
          <w:lang w:val="bg-BG"/>
        </w:rPr>
      </w:pPr>
      <w:r w:rsidRPr="001D473A">
        <w:rPr>
          <w:color w:val="auto"/>
          <w:sz w:val="24"/>
          <w:szCs w:val="24"/>
          <w:lang w:val="bg-BG"/>
        </w:rPr>
        <w:t xml:space="preserve">С подписването на </w:t>
      </w:r>
      <w:r w:rsidR="006B154B" w:rsidRPr="001D473A">
        <w:rPr>
          <w:color w:val="auto"/>
          <w:sz w:val="24"/>
          <w:szCs w:val="24"/>
          <w:lang w:val="bg-BG"/>
        </w:rPr>
        <w:t>настоящия</w:t>
      </w:r>
      <w:r w:rsidRPr="001D473A">
        <w:rPr>
          <w:color w:val="auto"/>
          <w:sz w:val="24"/>
          <w:szCs w:val="24"/>
          <w:lang w:val="bg-BG"/>
        </w:rPr>
        <w:t xml:space="preserve"> протокол</w:t>
      </w:r>
      <w:r w:rsidR="006B154B" w:rsidRPr="001D473A">
        <w:rPr>
          <w:color w:val="auto"/>
          <w:sz w:val="24"/>
          <w:szCs w:val="24"/>
          <w:lang w:val="bg-BG"/>
        </w:rPr>
        <w:t>:</w:t>
      </w:r>
    </w:p>
    <w:p w14:paraId="47BA37DB" w14:textId="710D3C40" w:rsidR="00837B8E" w:rsidRPr="001D473A" w:rsidRDefault="00867436" w:rsidP="00EE3BA7">
      <w:pPr>
        <w:pStyle w:val="DeloitteBodyText"/>
        <w:keepNext w:val="0"/>
        <w:numPr>
          <w:ilvl w:val="0"/>
          <w:numId w:val="6"/>
        </w:numPr>
        <w:jc w:val="both"/>
        <w:rPr>
          <w:color w:val="auto"/>
          <w:sz w:val="24"/>
          <w:szCs w:val="24"/>
          <w:lang w:val="en-US"/>
        </w:rPr>
      </w:pPr>
      <w:r>
        <w:rPr>
          <w:color w:val="auto"/>
          <w:sz w:val="24"/>
          <w:szCs w:val="24"/>
          <w:lang w:val="bg-BG"/>
        </w:rPr>
        <w:t xml:space="preserve">Представителите на ВЪЗЛОЖИТЕЛЯ и КАНДИДАТА удостоверяват, че е осигурен свободен достъп и е извършен от представител/и на КАНДИДАТА оглед </w:t>
      </w:r>
      <w:r w:rsidR="00125E6F">
        <w:rPr>
          <w:color w:val="auto"/>
          <w:sz w:val="24"/>
          <w:szCs w:val="24"/>
          <w:lang w:val="bg-BG"/>
        </w:rPr>
        <w:t xml:space="preserve">на място за </w:t>
      </w:r>
      <w:r w:rsidR="0048703A">
        <w:rPr>
          <w:color w:val="auto"/>
          <w:sz w:val="24"/>
          <w:szCs w:val="24"/>
          <w:lang w:val="bg-BG"/>
        </w:rPr>
        <w:t>извършване на строително-монтажни работи в производствената сграда на „Гама-Комерс“ ООД</w:t>
      </w:r>
      <w:r w:rsidR="00125E6F">
        <w:rPr>
          <w:color w:val="auto"/>
          <w:sz w:val="24"/>
          <w:szCs w:val="24"/>
          <w:lang w:val="en-US"/>
        </w:rPr>
        <w:t xml:space="preserve"> </w:t>
      </w:r>
      <w:r w:rsidR="00125E6F">
        <w:rPr>
          <w:color w:val="auto"/>
          <w:sz w:val="24"/>
          <w:szCs w:val="24"/>
          <w:lang w:val="bg-BG"/>
        </w:rPr>
        <w:t>в</w:t>
      </w:r>
      <w:r>
        <w:rPr>
          <w:color w:val="auto"/>
          <w:sz w:val="24"/>
          <w:szCs w:val="24"/>
          <w:lang w:val="bg-BG"/>
        </w:rPr>
        <w:t xml:space="preserve"> </w:t>
      </w:r>
      <w:r w:rsidR="00125E6F">
        <w:rPr>
          <w:color w:val="auto"/>
          <w:sz w:val="24"/>
          <w:szCs w:val="24"/>
          <w:lang w:val="bg-BG"/>
        </w:rPr>
        <w:t>о</w:t>
      </w:r>
      <w:r w:rsidR="00125E6F" w:rsidRPr="00125E6F">
        <w:rPr>
          <w:color w:val="auto"/>
          <w:sz w:val="24"/>
          <w:szCs w:val="24"/>
          <w:lang w:val="bg-BG"/>
        </w:rPr>
        <w:t xml:space="preserve">бщ. Гоце Делчев, с. </w:t>
      </w:r>
      <w:proofErr w:type="spellStart"/>
      <w:r w:rsidR="00125E6F" w:rsidRPr="00125E6F">
        <w:rPr>
          <w:color w:val="auto"/>
          <w:sz w:val="24"/>
          <w:szCs w:val="24"/>
          <w:lang w:val="bg-BG"/>
        </w:rPr>
        <w:t>Мусомище</w:t>
      </w:r>
      <w:proofErr w:type="spellEnd"/>
      <w:r w:rsidR="00125E6F" w:rsidRPr="00125E6F">
        <w:rPr>
          <w:color w:val="auto"/>
          <w:sz w:val="24"/>
          <w:szCs w:val="24"/>
          <w:lang w:val="bg-BG"/>
        </w:rPr>
        <w:t>, Индустриална зона</w:t>
      </w:r>
      <w:r>
        <w:rPr>
          <w:color w:val="auto"/>
          <w:sz w:val="24"/>
          <w:szCs w:val="24"/>
          <w:lang w:val="bg-BG"/>
        </w:rPr>
        <w:t xml:space="preserve">, съдържащ дата и час на приключване на огледа. </w:t>
      </w:r>
    </w:p>
    <w:p w14:paraId="0F1987E1" w14:textId="77777777" w:rsidR="00DB0F31" w:rsidRPr="001D473A" w:rsidRDefault="00C94F05" w:rsidP="003E550B">
      <w:pPr>
        <w:pStyle w:val="DeloitteBodyText"/>
        <w:keepNext w:val="0"/>
        <w:ind w:left="0"/>
        <w:jc w:val="both"/>
        <w:rPr>
          <w:color w:val="auto"/>
          <w:sz w:val="24"/>
          <w:szCs w:val="24"/>
          <w:lang w:val="bg-BG"/>
        </w:rPr>
      </w:pPr>
      <w:r w:rsidRPr="001D473A">
        <w:rPr>
          <w:color w:val="auto"/>
          <w:sz w:val="24"/>
          <w:szCs w:val="24"/>
          <w:lang w:val="bg-BG"/>
        </w:rPr>
        <w:lastRenderedPageBreak/>
        <w:t xml:space="preserve">Настоящият протокол се изготви и подписа в два еднакви екземпляра, по един за всяка от страните.  </w:t>
      </w:r>
    </w:p>
    <w:p w14:paraId="617E8187" w14:textId="77777777" w:rsidR="001D473A" w:rsidRPr="001D473A" w:rsidRDefault="001D473A" w:rsidP="001D473A">
      <w:pPr>
        <w:rPr>
          <w:sz w:val="28"/>
          <w:lang w:val="bg-BG"/>
        </w:rPr>
      </w:pPr>
    </w:p>
    <w:p w14:paraId="4D3BFA20" w14:textId="74BD50C9" w:rsidR="001D473A" w:rsidRPr="001D473A" w:rsidRDefault="001D473A" w:rsidP="001D473A">
      <w:pPr>
        <w:tabs>
          <w:tab w:val="left" w:pos="3402"/>
        </w:tabs>
        <w:jc w:val="both"/>
        <w:rPr>
          <w:szCs w:val="22"/>
          <w:lang w:val="ru-RU"/>
        </w:rPr>
      </w:pPr>
      <w:r w:rsidRPr="001D473A">
        <w:rPr>
          <w:szCs w:val="22"/>
          <w:lang w:val="bg-BG"/>
        </w:rPr>
        <w:t xml:space="preserve">Дата </w:t>
      </w:r>
      <w:r w:rsidR="00867436">
        <w:rPr>
          <w:szCs w:val="22"/>
          <w:lang w:val="bg-BG"/>
        </w:rPr>
        <w:t xml:space="preserve">и час </w:t>
      </w:r>
      <w:r w:rsidRPr="001D473A">
        <w:rPr>
          <w:szCs w:val="22"/>
          <w:lang w:val="bg-BG"/>
        </w:rPr>
        <w:t xml:space="preserve">на </w:t>
      </w:r>
      <w:r w:rsidR="00867436">
        <w:rPr>
          <w:szCs w:val="22"/>
          <w:lang w:val="bg-BG"/>
        </w:rPr>
        <w:t>оглед</w:t>
      </w:r>
      <w:r w:rsidRPr="001D473A">
        <w:rPr>
          <w:szCs w:val="22"/>
          <w:lang w:val="ru-RU"/>
        </w:rPr>
        <w:t>:</w:t>
      </w:r>
    </w:p>
    <w:p w14:paraId="10F76E8D" w14:textId="77777777" w:rsidR="001D473A" w:rsidRDefault="001D473A" w:rsidP="001D473A">
      <w:pPr>
        <w:tabs>
          <w:tab w:val="left" w:pos="5387"/>
        </w:tabs>
        <w:ind w:right="5"/>
        <w:jc w:val="both"/>
        <w:rPr>
          <w:szCs w:val="22"/>
          <w:u w:val="single"/>
          <w:lang w:val="bg-BG"/>
        </w:rPr>
      </w:pPr>
    </w:p>
    <w:p w14:paraId="7F58D14A" w14:textId="77777777" w:rsidR="001D6ECF" w:rsidRPr="001D473A" w:rsidRDefault="001D6ECF" w:rsidP="001D473A">
      <w:pPr>
        <w:tabs>
          <w:tab w:val="left" w:pos="5387"/>
        </w:tabs>
        <w:ind w:right="5"/>
        <w:jc w:val="both"/>
        <w:rPr>
          <w:szCs w:val="22"/>
          <w:u w:val="single"/>
          <w:lang w:val="bg-BG"/>
        </w:rPr>
      </w:pPr>
    </w:p>
    <w:p w14:paraId="0D61FB52" w14:textId="77777777" w:rsidR="001D473A" w:rsidRPr="001D473A" w:rsidRDefault="001D473A" w:rsidP="001D473A">
      <w:pPr>
        <w:tabs>
          <w:tab w:val="left" w:pos="5387"/>
        </w:tabs>
        <w:spacing w:line="360" w:lineRule="auto"/>
        <w:ind w:right="5"/>
        <w:jc w:val="both"/>
        <w:rPr>
          <w:b/>
          <w:szCs w:val="22"/>
          <w:lang w:val="ru-RU"/>
        </w:rPr>
      </w:pPr>
      <w:r w:rsidRPr="001D473A">
        <w:rPr>
          <w:b/>
          <w:szCs w:val="22"/>
          <w:u w:val="single"/>
          <w:lang w:val="bg-BG"/>
        </w:rPr>
        <w:t>Кандидат:</w:t>
      </w:r>
      <w:r w:rsidRPr="001D473A">
        <w:rPr>
          <w:szCs w:val="22"/>
          <w:lang w:val="ru-RU"/>
        </w:rPr>
        <w:tab/>
      </w:r>
      <w:r w:rsidRPr="001D473A">
        <w:rPr>
          <w:szCs w:val="22"/>
          <w:lang w:val="ru-RU"/>
        </w:rPr>
        <w:tab/>
      </w:r>
      <w:r w:rsidRPr="001D473A">
        <w:rPr>
          <w:szCs w:val="22"/>
          <w:lang w:val="ru-RU"/>
        </w:rPr>
        <w:tab/>
      </w:r>
      <w:r w:rsidRPr="001D473A">
        <w:rPr>
          <w:szCs w:val="22"/>
          <w:lang w:val="ru-RU"/>
        </w:rPr>
        <w:tab/>
      </w:r>
      <w:r w:rsidRPr="001D473A">
        <w:rPr>
          <w:szCs w:val="22"/>
          <w:lang w:val="ru-RU"/>
        </w:rPr>
        <w:tab/>
      </w:r>
      <w:r w:rsidRPr="001D473A">
        <w:rPr>
          <w:szCs w:val="22"/>
          <w:lang w:val="ru-RU"/>
        </w:rPr>
        <w:tab/>
      </w:r>
      <w:r w:rsidRPr="001D473A">
        <w:rPr>
          <w:b/>
          <w:szCs w:val="22"/>
          <w:u w:val="single"/>
          <w:lang w:val="bg-BG"/>
        </w:rPr>
        <w:t>Възложител:</w:t>
      </w:r>
    </w:p>
    <w:p w14:paraId="02F340F3" w14:textId="77777777" w:rsidR="001D473A" w:rsidRPr="001D473A" w:rsidRDefault="001D473A" w:rsidP="001D473A">
      <w:pPr>
        <w:tabs>
          <w:tab w:val="left" w:pos="5387"/>
        </w:tabs>
        <w:spacing w:line="360" w:lineRule="auto"/>
        <w:ind w:right="5"/>
        <w:jc w:val="both"/>
        <w:rPr>
          <w:szCs w:val="22"/>
          <w:lang w:val="ru-RU"/>
        </w:rPr>
      </w:pPr>
      <w:r w:rsidRPr="001D473A">
        <w:rPr>
          <w:szCs w:val="22"/>
          <w:lang w:val="bg-BG"/>
        </w:rPr>
        <w:t>Име:</w:t>
      </w:r>
      <w:r w:rsidRPr="001D473A">
        <w:rPr>
          <w:szCs w:val="22"/>
          <w:lang w:val="ru-RU"/>
        </w:rPr>
        <w:tab/>
      </w:r>
      <w:r w:rsidRPr="001D473A">
        <w:rPr>
          <w:szCs w:val="22"/>
          <w:lang w:val="ru-RU"/>
        </w:rPr>
        <w:tab/>
      </w:r>
      <w:r w:rsidRPr="001D473A">
        <w:rPr>
          <w:szCs w:val="22"/>
          <w:lang w:val="ru-RU"/>
        </w:rPr>
        <w:tab/>
      </w:r>
      <w:r w:rsidRPr="001D473A">
        <w:rPr>
          <w:szCs w:val="22"/>
          <w:lang w:val="ru-RU"/>
        </w:rPr>
        <w:tab/>
      </w:r>
      <w:r w:rsidRPr="001D473A">
        <w:rPr>
          <w:szCs w:val="22"/>
          <w:lang w:val="ru-RU"/>
        </w:rPr>
        <w:tab/>
      </w:r>
      <w:r w:rsidRPr="001D473A">
        <w:rPr>
          <w:szCs w:val="22"/>
          <w:lang w:val="ru-RU"/>
        </w:rPr>
        <w:tab/>
      </w:r>
      <w:r w:rsidRPr="001D473A">
        <w:rPr>
          <w:szCs w:val="22"/>
          <w:lang w:val="bg-BG"/>
        </w:rPr>
        <w:t>Име:</w:t>
      </w:r>
    </w:p>
    <w:p w14:paraId="490F5AAE" w14:textId="77777777" w:rsidR="001D473A" w:rsidRPr="001D473A" w:rsidRDefault="001D473A" w:rsidP="001D473A">
      <w:pPr>
        <w:tabs>
          <w:tab w:val="left" w:pos="5387"/>
        </w:tabs>
        <w:spacing w:line="360" w:lineRule="auto"/>
        <w:ind w:right="5"/>
        <w:jc w:val="both"/>
        <w:rPr>
          <w:szCs w:val="22"/>
          <w:lang w:val="bg-BG"/>
        </w:rPr>
      </w:pPr>
      <w:r w:rsidRPr="001D473A">
        <w:rPr>
          <w:szCs w:val="22"/>
          <w:lang w:val="bg-BG"/>
        </w:rPr>
        <w:t>Подпис:</w:t>
      </w:r>
      <w:r w:rsidRPr="001D473A">
        <w:rPr>
          <w:szCs w:val="22"/>
          <w:lang w:val="bg-BG"/>
        </w:rPr>
        <w:tab/>
      </w:r>
      <w:r w:rsidRPr="001D473A">
        <w:rPr>
          <w:szCs w:val="22"/>
          <w:lang w:val="bg-BG"/>
        </w:rPr>
        <w:tab/>
      </w:r>
      <w:r w:rsidRPr="001D473A">
        <w:rPr>
          <w:szCs w:val="22"/>
          <w:lang w:val="bg-BG"/>
        </w:rPr>
        <w:tab/>
      </w:r>
      <w:r w:rsidRPr="001D473A">
        <w:rPr>
          <w:szCs w:val="22"/>
          <w:lang w:val="bg-BG"/>
        </w:rPr>
        <w:tab/>
      </w:r>
      <w:r w:rsidRPr="001D473A">
        <w:rPr>
          <w:szCs w:val="22"/>
          <w:lang w:val="bg-BG"/>
        </w:rPr>
        <w:tab/>
      </w:r>
      <w:r w:rsidRPr="001D473A">
        <w:rPr>
          <w:szCs w:val="22"/>
          <w:lang w:val="bg-BG"/>
        </w:rPr>
        <w:tab/>
        <w:t>Подпис:</w:t>
      </w:r>
    </w:p>
    <w:p w14:paraId="6D16AC16" w14:textId="77777777" w:rsidR="001D473A" w:rsidRPr="00263E1B" w:rsidRDefault="001D473A" w:rsidP="001D473A">
      <w:pPr>
        <w:rPr>
          <w:lang w:val="bg-BG"/>
        </w:rPr>
      </w:pPr>
    </w:p>
    <w:sectPr w:rsidR="001D473A" w:rsidRPr="00263E1B" w:rsidSect="001D473A">
      <w:headerReference w:type="default" r:id="rId8"/>
      <w:footerReference w:type="default" r:id="rId9"/>
      <w:pgSz w:w="16838" w:h="11906" w:orient="landscape"/>
      <w:pgMar w:top="1417" w:right="1417" w:bottom="1417" w:left="1417" w:header="43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D1EA1" w14:textId="77777777" w:rsidR="00D767EF" w:rsidRDefault="00D767EF" w:rsidP="00B63304">
      <w:r>
        <w:separator/>
      </w:r>
    </w:p>
  </w:endnote>
  <w:endnote w:type="continuationSeparator" w:id="0">
    <w:p w14:paraId="513A3F78" w14:textId="77777777" w:rsidR="00D767EF" w:rsidRDefault="00D767EF" w:rsidP="00B6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ItalicMT">
    <w:altName w:val="Liberation Mono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FA1E" w14:textId="77777777" w:rsidR="005F5484" w:rsidRDefault="005F5484" w:rsidP="005F5484">
    <w:pPr>
      <w:jc w:val="center"/>
      <w:rPr>
        <w:rFonts w:eastAsia="TimesNewRomanPS-ItalicMT"/>
        <w:i/>
        <w:iCs/>
        <w:sz w:val="16"/>
        <w:szCs w:val="16"/>
        <w:lang w:val="en-US" w:eastAsia="zh-CN"/>
      </w:rPr>
    </w:pPr>
    <w:r>
      <w:rPr>
        <w:rFonts w:eastAsia="TimesNewRomanPS-ItalicMT"/>
        <w:i/>
        <w:iCs/>
        <w:sz w:val="16"/>
        <w:szCs w:val="16"/>
        <w:lang w:val="en-US" w:eastAsia="zh-CN"/>
      </w:rPr>
      <w:t xml:space="preserve">-------------------------------------------------------------------------------- </w:t>
    </w:r>
    <w:r>
      <w:rPr>
        <w:rFonts w:eastAsia="TimesNewRomanPS-ItalicMT"/>
        <w:i/>
        <w:iCs/>
        <w:color w:val="0070C0"/>
        <w:sz w:val="16"/>
        <w:szCs w:val="16"/>
        <w:u w:val="single"/>
        <w:lang w:val="en-US" w:eastAsia="zh-CN"/>
      </w:rPr>
      <w:t>www.eufunds.bg</w:t>
    </w:r>
    <w:r>
      <w:rPr>
        <w:rFonts w:eastAsia="TimesNewRomanPS-ItalicMT"/>
        <w:i/>
        <w:iCs/>
        <w:sz w:val="16"/>
        <w:szCs w:val="16"/>
        <w:lang w:val="en-US" w:eastAsia="zh-CN"/>
      </w:rPr>
      <w:t xml:space="preserve"> -------------------------------------------------------------------</w:t>
    </w:r>
  </w:p>
  <w:p w14:paraId="34530307" w14:textId="77777777" w:rsidR="005F5484" w:rsidRDefault="005F5484" w:rsidP="005F5484">
    <w:pPr>
      <w:jc w:val="center"/>
      <w:rPr>
        <w:rFonts w:eastAsia="TimesNewRomanPS-ItalicMT"/>
        <w:i/>
        <w:iCs/>
        <w:sz w:val="16"/>
        <w:szCs w:val="16"/>
        <w:lang w:val="en-US" w:eastAsia="zh-CN"/>
      </w:rPr>
    </w:pPr>
  </w:p>
  <w:p w14:paraId="6FA7EADF" w14:textId="77777777" w:rsidR="005F5484" w:rsidRPr="00671BB5" w:rsidRDefault="005F5484" w:rsidP="005F5484">
    <w:pPr>
      <w:tabs>
        <w:tab w:val="center" w:pos="4536"/>
        <w:tab w:val="right" w:pos="9072"/>
      </w:tabs>
      <w:jc w:val="center"/>
      <w:rPr>
        <w:i/>
        <w:sz w:val="20"/>
        <w:lang w:val="en-US" w:eastAsia="bg-BG"/>
      </w:rPr>
    </w:pP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Проект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BG-RRP-4.021-0</w:t>
    </w:r>
    <w:r>
      <w:rPr>
        <w:rFonts w:eastAsia="TimesNewRomanPS-ItalicMT"/>
        <w:i/>
        <w:iCs/>
        <w:sz w:val="16"/>
        <w:szCs w:val="16"/>
        <w:lang w:eastAsia="zh-CN"/>
      </w:rPr>
      <w:t>383</w:t>
    </w:r>
    <w:r>
      <w:rPr>
        <w:rFonts w:eastAsia="TimesNewRomanPS-ItalicMT"/>
        <w:i/>
        <w:iCs/>
        <w:sz w:val="16"/>
        <w:szCs w:val="16"/>
        <w:lang w:val="en-US" w:eastAsia="zh-CN"/>
      </w:rPr>
      <w:t xml:space="preserve">-C01 „ЕНЕРГИЙНО ОБНОВЯВАНЕ НА </w:t>
    </w:r>
    <w:r>
      <w:rPr>
        <w:rFonts w:eastAsia="TimesNewRomanPS-ItalicMT"/>
        <w:i/>
        <w:iCs/>
        <w:sz w:val="16"/>
        <w:szCs w:val="16"/>
        <w:lang w:eastAsia="zh-CN"/>
      </w:rPr>
      <w:t xml:space="preserve">ПРОМИШЛЕНА СГРАДА НА „ГАМА </w:t>
    </w:r>
    <w:proofErr w:type="gramStart"/>
    <w:r>
      <w:rPr>
        <w:rFonts w:eastAsia="TimesNewRomanPS-ItalicMT"/>
        <w:i/>
        <w:iCs/>
        <w:sz w:val="16"/>
        <w:szCs w:val="16"/>
        <w:lang w:eastAsia="zh-CN"/>
      </w:rPr>
      <w:t>КОМЕРС“ ООД</w:t>
    </w:r>
    <w:proofErr w:type="gramEnd"/>
    <w:r>
      <w:rPr>
        <w:rFonts w:eastAsia="TimesNewRomanPS-ItalicMT"/>
        <w:i/>
        <w:iCs/>
        <w:sz w:val="16"/>
        <w:szCs w:val="16"/>
        <w:lang w:val="en-US" w:eastAsia="zh-CN"/>
      </w:rPr>
      <w:t xml:space="preserve">"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по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процедура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BG-RRP-4.021 „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Подкрепа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за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енергийно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обновяване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сгради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в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сферата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производството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,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търговията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и </w:t>
    </w:r>
    <w:proofErr w:type="spellStart"/>
    <w:proofErr w:type="gramStart"/>
    <w:r>
      <w:rPr>
        <w:rFonts w:eastAsia="TimesNewRomanPS-ItalicMT"/>
        <w:i/>
        <w:iCs/>
        <w:sz w:val="16"/>
        <w:szCs w:val="16"/>
        <w:lang w:val="en-US" w:eastAsia="zh-CN"/>
      </w:rPr>
      <w:t>услугите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>“</w:t>
    </w:r>
    <w:proofErr w:type="gramEnd"/>
    <w:r>
      <w:rPr>
        <w:rFonts w:eastAsia="TimesNewRomanPS-ItalicMT"/>
        <w:i/>
        <w:iCs/>
        <w:sz w:val="16"/>
        <w:szCs w:val="16"/>
        <w:lang w:val="en-US" w:eastAsia="zh-CN"/>
      </w:rPr>
      <w:t>,</w:t>
    </w:r>
    <w:r>
      <w:rPr>
        <w:rFonts w:eastAsia="TimesNewRomanPS-ItalicMT"/>
        <w:i/>
        <w:iCs/>
        <w:sz w:val="16"/>
        <w:szCs w:val="16"/>
        <w:lang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финансиран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Национален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план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за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възстановяване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и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устойчивост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,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съфинансиран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Европейския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съюз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чрез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Следващо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Поколение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ЕС.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Този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документ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е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създаден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с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финансовата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подкрепа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Програмата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за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икономическа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трансформация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Националния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план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за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възстановяване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и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устойчивост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,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съфинансирана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ЕС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чрез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Следващо</w:t>
    </w:r>
    <w:proofErr w:type="spellEnd"/>
    <w:r>
      <w:rPr>
        <w:rFonts w:eastAsia="TimesNewRomanPS-ItalicMT"/>
        <w:i/>
        <w:iCs/>
        <w:sz w:val="16"/>
        <w:szCs w:val="16"/>
        <w:lang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Поколение</w:t>
    </w:r>
    <w:proofErr w:type="spellEnd"/>
    <w:r>
      <w:rPr>
        <w:rFonts w:eastAsia="TimesNewRomanPS-ItalicMT"/>
        <w:i/>
        <w:iCs/>
        <w:sz w:val="16"/>
        <w:szCs w:val="16"/>
        <w:lang w:eastAsia="zh-CN"/>
      </w:rPr>
      <w:t xml:space="preserve"> </w:t>
    </w:r>
    <w:r>
      <w:rPr>
        <w:rFonts w:eastAsia="TimesNewRomanPS-ItalicMT"/>
        <w:i/>
        <w:iCs/>
        <w:sz w:val="16"/>
        <w:szCs w:val="16"/>
        <w:lang w:val="en-US" w:eastAsia="zh-CN"/>
      </w:rPr>
      <w:t xml:space="preserve">ЕС.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Цялата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отговорност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за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съдържанието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документа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носи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r>
      <w:rPr>
        <w:rFonts w:eastAsia="TimesNewRomanPS-ItalicMT"/>
        <w:i/>
        <w:iCs/>
        <w:sz w:val="16"/>
        <w:szCs w:val="16"/>
        <w:lang w:eastAsia="zh-CN"/>
      </w:rPr>
      <w:t>„ГАМА-</w:t>
    </w:r>
    <w:proofErr w:type="gramStart"/>
    <w:r>
      <w:rPr>
        <w:rFonts w:eastAsia="TimesNewRomanPS-ItalicMT"/>
        <w:i/>
        <w:iCs/>
        <w:sz w:val="16"/>
        <w:szCs w:val="16"/>
        <w:lang w:eastAsia="zh-CN"/>
      </w:rPr>
      <w:t>КОМЕРС“</w:t>
    </w:r>
    <w:r>
      <w:rPr>
        <w:rFonts w:eastAsia="TimesNewRomanPS-ItalicMT"/>
        <w:i/>
        <w:iCs/>
        <w:sz w:val="16"/>
        <w:szCs w:val="16"/>
        <w:lang w:val="en-US" w:eastAsia="zh-CN"/>
      </w:rPr>
      <w:t xml:space="preserve"> ООД</w:t>
    </w:r>
    <w:proofErr w:type="gramEnd"/>
    <w:r>
      <w:rPr>
        <w:rFonts w:eastAsia="TimesNewRomanPS-ItalicMT"/>
        <w:i/>
        <w:iCs/>
        <w:sz w:val="16"/>
        <w:szCs w:val="16"/>
        <w:lang w:val="en-US" w:eastAsia="zh-CN"/>
      </w:rPr>
      <w:t xml:space="preserve"> и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при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никакви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обстоятелства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може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да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приема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,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че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този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документ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отразява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официалното</w:t>
    </w:r>
    <w:proofErr w:type="spellEnd"/>
    <w:r>
      <w:rPr>
        <w:rFonts w:eastAsia="TimesNewRomanPS-ItalicMT"/>
        <w:i/>
        <w:iCs/>
        <w:sz w:val="16"/>
        <w:szCs w:val="16"/>
        <w:lang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становище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ЕС и УО.</w:t>
    </w:r>
  </w:p>
  <w:p w14:paraId="38933691" w14:textId="77777777" w:rsidR="005A274A" w:rsidRDefault="005A2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C4787" w14:textId="77777777" w:rsidR="00D767EF" w:rsidRDefault="00D767EF" w:rsidP="00B63304">
      <w:r>
        <w:separator/>
      </w:r>
    </w:p>
  </w:footnote>
  <w:footnote w:type="continuationSeparator" w:id="0">
    <w:p w14:paraId="49BCE56A" w14:textId="77777777" w:rsidR="00D767EF" w:rsidRDefault="00D767EF" w:rsidP="00B63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3C5EB" w14:textId="2B57791D" w:rsidR="00315D0F" w:rsidRDefault="00ED29E9" w:rsidP="00315D0F">
    <w:pPr>
      <w:pStyle w:val="Header"/>
      <w:tabs>
        <w:tab w:val="center" w:pos="3686"/>
      </w:tabs>
    </w:pPr>
    <w:r>
      <w:rPr>
        <w:lang w:val="bg-BG"/>
      </w:rPr>
      <w:t xml:space="preserve">         </w:t>
    </w:r>
  </w:p>
  <w:p w14:paraId="0CA8C813" w14:textId="77777777" w:rsidR="003F6438" w:rsidRPr="00ED29E9" w:rsidRDefault="00ED29E9">
    <w:pPr>
      <w:pStyle w:val="Header"/>
      <w:rPr>
        <w:lang w:val="bg-BG"/>
      </w:rPr>
    </w:pPr>
    <w:r>
      <w:rPr>
        <w:lang w:val="bg-BG"/>
      </w:rPr>
      <w:t xml:space="preserve">                   </w:t>
    </w:r>
  </w:p>
  <w:tbl>
    <w:tblPr>
      <w:tblW w:w="1406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984"/>
      <w:gridCol w:w="5442"/>
      <w:gridCol w:w="4636"/>
    </w:tblGrid>
    <w:tr w:rsidR="003F6438" w:rsidRPr="007A524F" w14:paraId="251FCDE6" w14:textId="77777777" w:rsidTr="003F6438">
      <w:trPr>
        <w:trHeight w:val="1064"/>
        <w:tblHeader/>
      </w:trPr>
      <w:tc>
        <w:tcPr>
          <w:tcW w:w="3984" w:type="dxa"/>
          <w:shd w:val="clear" w:color="auto" w:fill="auto"/>
          <w:vAlign w:val="center"/>
        </w:tcPr>
        <w:p w14:paraId="42102E02" w14:textId="77777777" w:rsidR="003F6438" w:rsidRPr="007A524F" w:rsidRDefault="003F6438" w:rsidP="003F6438">
          <w:pPr>
            <w:tabs>
              <w:tab w:val="center" w:pos="4153"/>
              <w:tab w:val="right" w:pos="9356"/>
            </w:tabs>
            <w:jc w:val="center"/>
            <w:rPr>
              <w:rFonts w:ascii="Calibri" w:eastAsia="Calibri" w:hAnsi="Calibri"/>
              <w:noProof/>
              <w:lang w:val="en-US"/>
            </w:rPr>
          </w:pPr>
          <w:r w:rsidRPr="00723634">
            <w:rPr>
              <w:rFonts w:ascii="Calibri" w:eastAsia="Calibri" w:hAnsi="Calibri"/>
              <w:noProof/>
              <w:lang w:val="en-US"/>
            </w:rPr>
            <w:drawing>
              <wp:inline distT="0" distB="0" distL="0" distR="0" wp14:anchorId="502ABEC7" wp14:editId="12E5CA69">
                <wp:extent cx="1003300" cy="596900"/>
                <wp:effectExtent l="0" t="0" r="0" b="0"/>
                <wp:docPr id="1" name="Picture 3" descr="Description: eu_flag_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eu_flag_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33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1C1E9E8" w14:textId="77777777" w:rsidR="003F6438" w:rsidRPr="003229CC" w:rsidRDefault="003F6438" w:rsidP="003F6438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color w:val="2F5597"/>
              <w:sz w:val="22"/>
            </w:rPr>
          </w:pPr>
          <w:proofErr w:type="spellStart"/>
          <w:r w:rsidRPr="003229CC">
            <w:rPr>
              <w:rFonts w:ascii="Arial" w:eastAsia="Calibri" w:hAnsi="Arial" w:cs="Arial"/>
              <w:b/>
              <w:color w:val="2F5597"/>
              <w:sz w:val="22"/>
            </w:rPr>
            <w:t>Финансирано</w:t>
          </w:r>
          <w:proofErr w:type="spellEnd"/>
          <w:r w:rsidRPr="003229CC">
            <w:rPr>
              <w:rFonts w:ascii="Arial" w:eastAsia="Calibri" w:hAnsi="Arial" w:cs="Arial"/>
              <w:b/>
              <w:color w:val="2F5597"/>
              <w:sz w:val="22"/>
            </w:rPr>
            <w:t xml:space="preserve"> </w:t>
          </w:r>
          <w:proofErr w:type="spellStart"/>
          <w:r w:rsidRPr="003229CC">
            <w:rPr>
              <w:rFonts w:ascii="Arial" w:eastAsia="Calibri" w:hAnsi="Arial" w:cs="Arial"/>
              <w:b/>
              <w:color w:val="2F5597"/>
              <w:sz w:val="22"/>
            </w:rPr>
            <w:t>от</w:t>
          </w:r>
          <w:proofErr w:type="spellEnd"/>
        </w:p>
        <w:p w14:paraId="07372155" w14:textId="77777777" w:rsidR="003F6438" w:rsidRPr="003229CC" w:rsidRDefault="003F6438" w:rsidP="003F6438">
          <w:pPr>
            <w:tabs>
              <w:tab w:val="center" w:pos="2295"/>
              <w:tab w:val="right" w:pos="9356"/>
            </w:tabs>
            <w:jc w:val="center"/>
            <w:rPr>
              <w:rFonts w:ascii="Arial" w:eastAsia="Calibri" w:hAnsi="Arial" w:cs="Arial"/>
              <w:b/>
              <w:sz w:val="18"/>
            </w:rPr>
          </w:pPr>
          <w:proofErr w:type="spellStart"/>
          <w:r w:rsidRPr="003229CC">
            <w:rPr>
              <w:rFonts w:ascii="Arial" w:eastAsia="Calibri" w:hAnsi="Arial" w:cs="Arial"/>
              <w:b/>
              <w:color w:val="2F5597"/>
              <w:sz w:val="22"/>
            </w:rPr>
            <w:t>Европейския</w:t>
          </w:r>
          <w:proofErr w:type="spellEnd"/>
          <w:r w:rsidRPr="003229CC">
            <w:rPr>
              <w:rFonts w:ascii="Arial" w:eastAsia="Calibri" w:hAnsi="Arial" w:cs="Arial"/>
              <w:b/>
              <w:color w:val="2F5597"/>
              <w:sz w:val="22"/>
            </w:rPr>
            <w:t xml:space="preserve"> </w:t>
          </w:r>
          <w:proofErr w:type="spellStart"/>
          <w:r w:rsidRPr="003229CC">
            <w:rPr>
              <w:rFonts w:ascii="Arial" w:eastAsia="Calibri" w:hAnsi="Arial" w:cs="Arial"/>
              <w:b/>
              <w:color w:val="2F5597"/>
              <w:sz w:val="22"/>
            </w:rPr>
            <w:t>съюз</w:t>
          </w:r>
          <w:proofErr w:type="spellEnd"/>
        </w:p>
        <w:p w14:paraId="69066842" w14:textId="77777777" w:rsidR="003F6438" w:rsidRPr="003229CC" w:rsidRDefault="003F6438" w:rsidP="003F6438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bCs/>
              <w:snapToGrid w:val="0"/>
              <w:lang w:val="en-US"/>
            </w:rPr>
          </w:pPr>
          <w:proofErr w:type="spellStart"/>
          <w:r w:rsidRPr="003229CC">
            <w:rPr>
              <w:rFonts w:ascii="Arial" w:eastAsia="Calibri" w:hAnsi="Arial" w:cs="Arial"/>
              <w:b/>
              <w:bCs/>
              <w:snapToGrid w:val="0"/>
              <w:color w:val="333F50"/>
              <w:sz w:val="22"/>
              <w:lang w:val="en-US"/>
            </w:rPr>
            <w:t>NextGenerationEU</w:t>
          </w:r>
          <w:proofErr w:type="spellEnd"/>
        </w:p>
      </w:tc>
      <w:tc>
        <w:tcPr>
          <w:tcW w:w="5442" w:type="dxa"/>
          <w:shd w:val="clear" w:color="auto" w:fill="auto"/>
          <w:vAlign w:val="center"/>
        </w:tcPr>
        <w:p w14:paraId="35DAAD85" w14:textId="77777777" w:rsidR="003F6438" w:rsidRPr="007A524F" w:rsidRDefault="003F6438" w:rsidP="003F6438">
          <w:pPr>
            <w:spacing w:before="120" w:after="120"/>
            <w:jc w:val="center"/>
            <w:rPr>
              <w:rFonts w:ascii="Arial" w:eastAsia="Calibri" w:hAnsi="Arial" w:cs="Arial"/>
              <w:b/>
              <w:bCs/>
              <w:sz w:val="22"/>
            </w:rPr>
          </w:pPr>
          <w:proofErr w:type="spellStart"/>
          <w:r w:rsidRPr="003229CC">
            <w:rPr>
              <w:rFonts w:ascii="Arial" w:eastAsia="Calibri" w:hAnsi="Arial" w:cs="Arial"/>
              <w:b/>
              <w:bCs/>
              <w:sz w:val="22"/>
            </w:rPr>
            <w:t>Министерство</w:t>
          </w:r>
          <w:proofErr w:type="spellEnd"/>
          <w:r w:rsidRPr="003229CC">
            <w:rPr>
              <w:rFonts w:ascii="Arial" w:eastAsia="Calibri" w:hAnsi="Arial" w:cs="Arial"/>
              <w:b/>
              <w:bCs/>
              <w:sz w:val="22"/>
            </w:rPr>
            <w:t xml:space="preserve"> </w:t>
          </w:r>
          <w:proofErr w:type="spellStart"/>
          <w:r w:rsidRPr="003229CC">
            <w:rPr>
              <w:rFonts w:ascii="Arial" w:eastAsia="Calibri" w:hAnsi="Arial" w:cs="Arial"/>
              <w:b/>
              <w:bCs/>
              <w:sz w:val="22"/>
            </w:rPr>
            <w:t>на</w:t>
          </w:r>
          <w:proofErr w:type="spellEnd"/>
          <w:r w:rsidRPr="003229CC">
            <w:rPr>
              <w:rFonts w:ascii="Arial" w:eastAsia="Calibri" w:hAnsi="Arial" w:cs="Arial"/>
              <w:b/>
              <w:bCs/>
              <w:sz w:val="22"/>
            </w:rPr>
            <w:t xml:space="preserve"> </w:t>
          </w:r>
          <w:proofErr w:type="spellStart"/>
          <w:r w:rsidRPr="007A524F">
            <w:rPr>
              <w:rFonts w:ascii="Arial" w:eastAsia="Calibri" w:hAnsi="Arial" w:cs="Arial"/>
              <w:b/>
              <w:bCs/>
              <w:sz w:val="22"/>
            </w:rPr>
            <w:t>регионалното</w:t>
          </w:r>
          <w:proofErr w:type="spellEnd"/>
          <w:r w:rsidRPr="007A524F">
            <w:rPr>
              <w:rFonts w:ascii="Arial" w:eastAsia="Calibri" w:hAnsi="Arial" w:cs="Arial"/>
              <w:b/>
              <w:bCs/>
              <w:sz w:val="22"/>
            </w:rPr>
            <w:t xml:space="preserve"> </w:t>
          </w:r>
          <w:proofErr w:type="spellStart"/>
          <w:r w:rsidRPr="007A524F">
            <w:rPr>
              <w:rFonts w:ascii="Arial" w:eastAsia="Calibri" w:hAnsi="Arial" w:cs="Arial"/>
              <w:b/>
              <w:bCs/>
              <w:sz w:val="22"/>
            </w:rPr>
            <w:t>развитие</w:t>
          </w:r>
          <w:proofErr w:type="spellEnd"/>
        </w:p>
        <w:p w14:paraId="213F940C" w14:textId="77777777" w:rsidR="003F6438" w:rsidRPr="003229CC" w:rsidRDefault="003F6438" w:rsidP="003F6438">
          <w:pPr>
            <w:spacing w:before="120" w:after="120"/>
            <w:jc w:val="center"/>
            <w:rPr>
              <w:rFonts w:ascii="Arial" w:eastAsia="Calibri" w:hAnsi="Arial" w:cs="Arial"/>
              <w:snapToGrid w:val="0"/>
            </w:rPr>
          </w:pPr>
          <w:r w:rsidRPr="007A524F">
            <w:rPr>
              <w:rFonts w:ascii="Arial" w:eastAsia="Calibri" w:hAnsi="Arial" w:cs="Arial"/>
              <w:b/>
              <w:bCs/>
              <w:sz w:val="22"/>
            </w:rPr>
            <w:t xml:space="preserve"> и </w:t>
          </w:r>
          <w:proofErr w:type="spellStart"/>
          <w:r w:rsidRPr="007A524F">
            <w:rPr>
              <w:rFonts w:ascii="Arial" w:eastAsia="Calibri" w:hAnsi="Arial" w:cs="Arial"/>
              <w:b/>
              <w:bCs/>
              <w:sz w:val="22"/>
            </w:rPr>
            <w:t>благоустройството</w:t>
          </w:r>
          <w:proofErr w:type="spellEnd"/>
        </w:p>
      </w:tc>
      <w:tc>
        <w:tcPr>
          <w:tcW w:w="4636" w:type="dxa"/>
          <w:shd w:val="clear" w:color="auto" w:fill="auto"/>
        </w:tcPr>
        <w:p w14:paraId="1F1F43D6" w14:textId="77777777" w:rsidR="003F6438" w:rsidRPr="003229CC" w:rsidRDefault="003F6438" w:rsidP="003F6438">
          <w:pPr>
            <w:spacing w:before="120" w:after="120"/>
            <w:jc w:val="center"/>
            <w:rPr>
              <w:rFonts w:ascii="Arial" w:eastAsia="Calibri" w:hAnsi="Arial" w:cs="Arial"/>
              <w:b/>
              <w:bCs/>
              <w:sz w:val="22"/>
              <w:szCs w:val="22"/>
            </w:rPr>
          </w:pPr>
          <w:r w:rsidRPr="00723634">
            <w:rPr>
              <w:rFonts w:ascii="Calibri" w:eastAsia="Calibri" w:hAnsi="Calibri"/>
              <w:noProof/>
              <w:sz w:val="20"/>
              <w:lang w:val="en-US"/>
            </w:rPr>
            <w:drawing>
              <wp:inline distT="0" distB="0" distL="0" distR="0" wp14:anchorId="1492EA20" wp14:editId="632C8824">
                <wp:extent cx="698500" cy="609600"/>
                <wp:effectExtent l="0" t="0" r="0" b="0"/>
                <wp:docPr id="2" name="Picture 1" descr="A colorful diamond shaped pattern&#10;&#10;AI-generated content may be incorrect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 colorful diamond shaped pattern&#10;&#10;AI-generated content may be incorrect.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D7A3A6B" w14:textId="77777777" w:rsidR="003F6438" w:rsidRPr="003229CC" w:rsidRDefault="003F6438" w:rsidP="003F6438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bCs/>
              <w:snapToGrid w:val="0"/>
            </w:rPr>
          </w:pPr>
          <w:proofErr w:type="spellStart"/>
          <w:r w:rsidRPr="003229CC">
            <w:rPr>
              <w:rFonts w:ascii="Arial" w:eastAsia="Calibri" w:hAnsi="Arial" w:cs="Arial"/>
              <w:b/>
              <w:bCs/>
              <w:sz w:val="22"/>
            </w:rPr>
            <w:t>План</w:t>
          </w:r>
          <w:proofErr w:type="spellEnd"/>
          <w:r w:rsidRPr="003229CC">
            <w:rPr>
              <w:rFonts w:ascii="Arial" w:eastAsia="Calibri" w:hAnsi="Arial" w:cs="Arial"/>
              <w:b/>
              <w:bCs/>
              <w:sz w:val="22"/>
            </w:rPr>
            <w:t xml:space="preserve"> </w:t>
          </w:r>
          <w:proofErr w:type="spellStart"/>
          <w:r w:rsidRPr="003229CC">
            <w:rPr>
              <w:rFonts w:ascii="Arial" w:eastAsia="Calibri" w:hAnsi="Arial" w:cs="Arial"/>
              <w:b/>
              <w:bCs/>
              <w:sz w:val="22"/>
            </w:rPr>
            <w:t>за</w:t>
          </w:r>
          <w:proofErr w:type="spellEnd"/>
          <w:r w:rsidRPr="003229CC">
            <w:rPr>
              <w:rFonts w:ascii="Arial" w:eastAsia="Calibri" w:hAnsi="Arial" w:cs="Arial"/>
              <w:b/>
              <w:bCs/>
              <w:sz w:val="22"/>
            </w:rPr>
            <w:t xml:space="preserve"> </w:t>
          </w:r>
          <w:proofErr w:type="spellStart"/>
          <w:r w:rsidRPr="003229CC">
            <w:rPr>
              <w:rFonts w:ascii="Arial" w:eastAsia="Calibri" w:hAnsi="Arial" w:cs="Arial"/>
              <w:b/>
              <w:bCs/>
              <w:sz w:val="22"/>
            </w:rPr>
            <w:t>възстановяване</w:t>
          </w:r>
          <w:proofErr w:type="spellEnd"/>
          <w:r w:rsidRPr="003229CC">
            <w:rPr>
              <w:rFonts w:ascii="Arial" w:eastAsia="Calibri" w:hAnsi="Arial" w:cs="Arial"/>
              <w:b/>
              <w:bCs/>
              <w:sz w:val="22"/>
            </w:rPr>
            <w:t xml:space="preserve"> и </w:t>
          </w:r>
          <w:proofErr w:type="spellStart"/>
          <w:r w:rsidRPr="003229CC">
            <w:rPr>
              <w:rFonts w:ascii="Arial" w:eastAsia="Calibri" w:hAnsi="Arial" w:cs="Arial"/>
              <w:b/>
              <w:bCs/>
              <w:sz w:val="22"/>
            </w:rPr>
            <w:t>устойчивост</w:t>
          </w:r>
          <w:proofErr w:type="spellEnd"/>
          <w:r w:rsidRPr="003229CC" w:rsidDel="00220591">
            <w:rPr>
              <w:rFonts w:ascii="Calibri" w:eastAsia="Calibri" w:hAnsi="Calibri"/>
              <w:noProof/>
            </w:rPr>
            <w:t xml:space="preserve"> </w:t>
          </w:r>
        </w:p>
      </w:tc>
    </w:tr>
  </w:tbl>
  <w:p w14:paraId="06593361" w14:textId="25AD83DF" w:rsidR="00ED29E9" w:rsidRPr="00ED29E9" w:rsidRDefault="00ED29E9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1F2D"/>
    <w:multiLevelType w:val="hybridMultilevel"/>
    <w:tmpl w:val="60B6C44A"/>
    <w:lvl w:ilvl="0" w:tplc="77EC1F6E">
      <w:start w:val="1"/>
      <w:numFmt w:val="bullet"/>
      <w:pStyle w:val="DeloitteNote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32180"/>
    <w:multiLevelType w:val="hybridMultilevel"/>
    <w:tmpl w:val="42D444AA"/>
    <w:lvl w:ilvl="0" w:tplc="39F49758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8A4C01D2">
      <w:start w:val="1"/>
      <w:numFmt w:val="decimal"/>
      <w:lvlText w:val="%2."/>
      <w:lvlJc w:val="left"/>
      <w:pPr>
        <w:ind w:left="1193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913" w:hanging="180"/>
      </w:pPr>
    </w:lvl>
    <w:lvl w:ilvl="3" w:tplc="0409000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06396735"/>
    <w:multiLevelType w:val="multilevel"/>
    <w:tmpl w:val="567056FA"/>
    <w:lvl w:ilvl="0">
      <w:start w:val="1"/>
      <w:numFmt w:val="decimal"/>
      <w:lvlText w:val="%1."/>
      <w:lvlJc w:val="left"/>
      <w:pPr>
        <w:ind w:left="15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4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12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0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313" w:hanging="1800"/>
      </w:pPr>
      <w:rPr>
        <w:rFonts w:hint="default"/>
      </w:rPr>
    </w:lvl>
  </w:abstractNum>
  <w:abstractNum w:abstractNumId="3" w15:restartNumberingAfterBreak="0">
    <w:nsid w:val="1DE228D0"/>
    <w:multiLevelType w:val="multilevel"/>
    <w:tmpl w:val="CF02F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24" w:hanging="1800"/>
      </w:pPr>
      <w:rPr>
        <w:rFonts w:hint="default"/>
      </w:rPr>
    </w:lvl>
  </w:abstractNum>
  <w:abstractNum w:abstractNumId="4" w15:restartNumberingAfterBreak="0">
    <w:nsid w:val="208D00EA"/>
    <w:multiLevelType w:val="hybridMultilevel"/>
    <w:tmpl w:val="F998FCA4"/>
    <w:lvl w:ilvl="0" w:tplc="CD721C3A">
      <w:start w:val="1"/>
      <w:numFmt w:val="bullet"/>
      <w:pStyle w:val="DeloitteTableBodyTex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E76633"/>
    <w:multiLevelType w:val="hybridMultilevel"/>
    <w:tmpl w:val="46709A6C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334A5"/>
    <w:multiLevelType w:val="multilevel"/>
    <w:tmpl w:val="D0980B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0" w:hanging="1800"/>
      </w:pPr>
      <w:rPr>
        <w:rFonts w:hint="default"/>
      </w:rPr>
    </w:lvl>
  </w:abstractNum>
  <w:abstractNum w:abstractNumId="7" w15:restartNumberingAfterBreak="0">
    <w:nsid w:val="679F12CA"/>
    <w:multiLevelType w:val="multilevel"/>
    <w:tmpl w:val="EC367A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0" w:hanging="1800"/>
      </w:pPr>
      <w:rPr>
        <w:rFonts w:hint="default"/>
      </w:rPr>
    </w:lvl>
  </w:abstractNum>
  <w:abstractNum w:abstractNumId="8" w15:restartNumberingAfterBreak="0">
    <w:nsid w:val="67FA1FCF"/>
    <w:multiLevelType w:val="multilevel"/>
    <w:tmpl w:val="FD3ED92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77FE27F8"/>
    <w:multiLevelType w:val="hybridMultilevel"/>
    <w:tmpl w:val="C0B0A6BC"/>
    <w:lvl w:ilvl="0" w:tplc="94CA8D72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93" w:hanging="360"/>
      </w:pPr>
    </w:lvl>
    <w:lvl w:ilvl="2" w:tplc="0402001B" w:tentative="1">
      <w:start w:val="1"/>
      <w:numFmt w:val="lowerRoman"/>
      <w:lvlText w:val="%3."/>
      <w:lvlJc w:val="right"/>
      <w:pPr>
        <w:ind w:left="1913" w:hanging="180"/>
      </w:pPr>
    </w:lvl>
    <w:lvl w:ilvl="3" w:tplc="0402000F" w:tentative="1">
      <w:start w:val="1"/>
      <w:numFmt w:val="decimal"/>
      <w:lvlText w:val="%4."/>
      <w:lvlJc w:val="left"/>
      <w:pPr>
        <w:ind w:left="2633" w:hanging="360"/>
      </w:pPr>
    </w:lvl>
    <w:lvl w:ilvl="4" w:tplc="04020019" w:tentative="1">
      <w:start w:val="1"/>
      <w:numFmt w:val="lowerLetter"/>
      <w:lvlText w:val="%5."/>
      <w:lvlJc w:val="left"/>
      <w:pPr>
        <w:ind w:left="3353" w:hanging="360"/>
      </w:pPr>
    </w:lvl>
    <w:lvl w:ilvl="5" w:tplc="0402001B" w:tentative="1">
      <w:start w:val="1"/>
      <w:numFmt w:val="lowerRoman"/>
      <w:lvlText w:val="%6."/>
      <w:lvlJc w:val="right"/>
      <w:pPr>
        <w:ind w:left="4073" w:hanging="180"/>
      </w:pPr>
    </w:lvl>
    <w:lvl w:ilvl="6" w:tplc="0402000F" w:tentative="1">
      <w:start w:val="1"/>
      <w:numFmt w:val="decimal"/>
      <w:lvlText w:val="%7."/>
      <w:lvlJc w:val="left"/>
      <w:pPr>
        <w:ind w:left="4793" w:hanging="360"/>
      </w:pPr>
    </w:lvl>
    <w:lvl w:ilvl="7" w:tplc="04020019" w:tentative="1">
      <w:start w:val="1"/>
      <w:numFmt w:val="lowerLetter"/>
      <w:lvlText w:val="%8."/>
      <w:lvlJc w:val="left"/>
      <w:pPr>
        <w:ind w:left="5513" w:hanging="360"/>
      </w:pPr>
    </w:lvl>
    <w:lvl w:ilvl="8" w:tplc="0402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1284843768">
    <w:abstractNumId w:val="5"/>
  </w:num>
  <w:num w:numId="2" w16cid:durableId="745954877">
    <w:abstractNumId w:val="9"/>
  </w:num>
  <w:num w:numId="3" w16cid:durableId="1717315963">
    <w:abstractNumId w:val="0"/>
  </w:num>
  <w:num w:numId="4" w16cid:durableId="1609779628">
    <w:abstractNumId w:val="8"/>
  </w:num>
  <w:num w:numId="5" w16cid:durableId="183714631">
    <w:abstractNumId w:val="4"/>
  </w:num>
  <w:num w:numId="6" w16cid:durableId="681932474">
    <w:abstractNumId w:val="1"/>
  </w:num>
  <w:num w:numId="7" w16cid:durableId="1155415954">
    <w:abstractNumId w:val="2"/>
  </w:num>
  <w:num w:numId="8" w16cid:durableId="1136030415">
    <w:abstractNumId w:val="3"/>
  </w:num>
  <w:num w:numId="9" w16cid:durableId="1600747321">
    <w:abstractNumId w:val="7"/>
  </w:num>
  <w:num w:numId="10" w16cid:durableId="11633977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EC6"/>
    <w:rsid w:val="00037976"/>
    <w:rsid w:val="000671E8"/>
    <w:rsid w:val="00071916"/>
    <w:rsid w:val="00073DA2"/>
    <w:rsid w:val="000952ED"/>
    <w:rsid w:val="000C5AC5"/>
    <w:rsid w:val="000E652F"/>
    <w:rsid w:val="000F4447"/>
    <w:rsid w:val="001041E9"/>
    <w:rsid w:val="00104ABA"/>
    <w:rsid w:val="00125E6F"/>
    <w:rsid w:val="00184B99"/>
    <w:rsid w:val="00187179"/>
    <w:rsid w:val="00196FB2"/>
    <w:rsid w:val="001C0E3B"/>
    <w:rsid w:val="001D473A"/>
    <w:rsid w:val="001D6ECF"/>
    <w:rsid w:val="00210D68"/>
    <w:rsid w:val="00221EEF"/>
    <w:rsid w:val="002316D3"/>
    <w:rsid w:val="002355A1"/>
    <w:rsid w:val="00261602"/>
    <w:rsid w:val="00263E1B"/>
    <w:rsid w:val="002770BA"/>
    <w:rsid w:val="002849E1"/>
    <w:rsid w:val="002A7EED"/>
    <w:rsid w:val="002B002D"/>
    <w:rsid w:val="002B39B0"/>
    <w:rsid w:val="002D7D34"/>
    <w:rsid w:val="002E54B1"/>
    <w:rsid w:val="002F694B"/>
    <w:rsid w:val="00306B69"/>
    <w:rsid w:val="00315D0F"/>
    <w:rsid w:val="003224EA"/>
    <w:rsid w:val="00331959"/>
    <w:rsid w:val="003865DF"/>
    <w:rsid w:val="003E5440"/>
    <w:rsid w:val="003E550B"/>
    <w:rsid w:val="003F0344"/>
    <w:rsid w:val="003F6438"/>
    <w:rsid w:val="003F74A0"/>
    <w:rsid w:val="00400956"/>
    <w:rsid w:val="004138E1"/>
    <w:rsid w:val="004806DB"/>
    <w:rsid w:val="0048703A"/>
    <w:rsid w:val="00491574"/>
    <w:rsid w:val="004B3DF3"/>
    <w:rsid w:val="004D173B"/>
    <w:rsid w:val="0050200C"/>
    <w:rsid w:val="00503394"/>
    <w:rsid w:val="00504922"/>
    <w:rsid w:val="00594397"/>
    <w:rsid w:val="005A274A"/>
    <w:rsid w:val="005C0348"/>
    <w:rsid w:val="005D2B29"/>
    <w:rsid w:val="005F3BE3"/>
    <w:rsid w:val="005F5484"/>
    <w:rsid w:val="006202CF"/>
    <w:rsid w:val="00640A6A"/>
    <w:rsid w:val="00665C0E"/>
    <w:rsid w:val="006A11AB"/>
    <w:rsid w:val="006B154B"/>
    <w:rsid w:val="006C3EC6"/>
    <w:rsid w:val="006C5029"/>
    <w:rsid w:val="00714720"/>
    <w:rsid w:val="00717667"/>
    <w:rsid w:val="00724584"/>
    <w:rsid w:val="00751986"/>
    <w:rsid w:val="007679AC"/>
    <w:rsid w:val="00791B1B"/>
    <w:rsid w:val="007B3B1E"/>
    <w:rsid w:val="007D19BF"/>
    <w:rsid w:val="007F036D"/>
    <w:rsid w:val="007F1203"/>
    <w:rsid w:val="007F380E"/>
    <w:rsid w:val="008038C2"/>
    <w:rsid w:val="00805A2D"/>
    <w:rsid w:val="00814177"/>
    <w:rsid w:val="00822019"/>
    <w:rsid w:val="00837B8E"/>
    <w:rsid w:val="008459BB"/>
    <w:rsid w:val="00867436"/>
    <w:rsid w:val="008A3A1B"/>
    <w:rsid w:val="008B65E5"/>
    <w:rsid w:val="008C79C9"/>
    <w:rsid w:val="008F35E2"/>
    <w:rsid w:val="008F5D53"/>
    <w:rsid w:val="009054BD"/>
    <w:rsid w:val="00915DF1"/>
    <w:rsid w:val="00917846"/>
    <w:rsid w:val="00937C43"/>
    <w:rsid w:val="0099145C"/>
    <w:rsid w:val="00994C06"/>
    <w:rsid w:val="009A288C"/>
    <w:rsid w:val="009A6ED9"/>
    <w:rsid w:val="009F6551"/>
    <w:rsid w:val="00A001BC"/>
    <w:rsid w:val="00A019C2"/>
    <w:rsid w:val="00A633F0"/>
    <w:rsid w:val="00A91435"/>
    <w:rsid w:val="00AA2DA0"/>
    <w:rsid w:val="00AA6639"/>
    <w:rsid w:val="00AB15A9"/>
    <w:rsid w:val="00AC1FFD"/>
    <w:rsid w:val="00AD176C"/>
    <w:rsid w:val="00AF5738"/>
    <w:rsid w:val="00B059B8"/>
    <w:rsid w:val="00B63304"/>
    <w:rsid w:val="00B673E2"/>
    <w:rsid w:val="00B7220D"/>
    <w:rsid w:val="00B92349"/>
    <w:rsid w:val="00BA3AB6"/>
    <w:rsid w:val="00BE259A"/>
    <w:rsid w:val="00C01843"/>
    <w:rsid w:val="00C23364"/>
    <w:rsid w:val="00C61163"/>
    <w:rsid w:val="00C759D9"/>
    <w:rsid w:val="00C83DC5"/>
    <w:rsid w:val="00C94F05"/>
    <w:rsid w:val="00CB2C3F"/>
    <w:rsid w:val="00CE4C1E"/>
    <w:rsid w:val="00D14F98"/>
    <w:rsid w:val="00D16731"/>
    <w:rsid w:val="00D26208"/>
    <w:rsid w:val="00D51A4D"/>
    <w:rsid w:val="00D53C67"/>
    <w:rsid w:val="00D620DF"/>
    <w:rsid w:val="00D767EF"/>
    <w:rsid w:val="00D77740"/>
    <w:rsid w:val="00D83CD5"/>
    <w:rsid w:val="00DA0E32"/>
    <w:rsid w:val="00DB0F31"/>
    <w:rsid w:val="00DB5C6E"/>
    <w:rsid w:val="00DE7F94"/>
    <w:rsid w:val="00DF61BC"/>
    <w:rsid w:val="00E32B33"/>
    <w:rsid w:val="00EA2A33"/>
    <w:rsid w:val="00EA7237"/>
    <w:rsid w:val="00EB2361"/>
    <w:rsid w:val="00EB7510"/>
    <w:rsid w:val="00EC52D4"/>
    <w:rsid w:val="00ED29E9"/>
    <w:rsid w:val="00EE3BA7"/>
    <w:rsid w:val="00F072F2"/>
    <w:rsid w:val="00F404E6"/>
    <w:rsid w:val="00FC08CC"/>
    <w:rsid w:val="00FC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830C33"/>
  <w15:docId w15:val="{7A829B46-CEF8-47E4-9025-3C6A0A2D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70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loittTitle1">
    <w:name w:val="Deloitt Title 1"/>
    <w:basedOn w:val="Normal"/>
    <w:uiPriority w:val="99"/>
    <w:rsid w:val="006C3EC6"/>
    <w:pPr>
      <w:keepNext/>
      <w:tabs>
        <w:tab w:val="left" w:pos="9000"/>
      </w:tabs>
      <w:spacing w:before="120" w:after="1680"/>
      <w:jc w:val="center"/>
      <w:outlineLvl w:val="1"/>
    </w:pPr>
    <w:rPr>
      <w:color w:val="000066"/>
      <w:sz w:val="36"/>
      <w:lang w:val="en-IE"/>
    </w:rPr>
  </w:style>
  <w:style w:type="paragraph" w:customStyle="1" w:styleId="DeloitteBodyText">
    <w:name w:val="Deloitte Body Text"/>
    <w:basedOn w:val="Normal"/>
    <w:link w:val="DeloitteBodyTextChar"/>
    <w:uiPriority w:val="99"/>
    <w:rsid w:val="006C3EC6"/>
    <w:pPr>
      <w:keepNext/>
      <w:keepLines/>
      <w:spacing w:before="240"/>
      <w:ind w:left="113" w:right="113"/>
    </w:pPr>
    <w:rPr>
      <w:color w:val="000066"/>
      <w:sz w:val="16"/>
      <w:szCs w:val="20"/>
    </w:rPr>
  </w:style>
  <w:style w:type="character" w:customStyle="1" w:styleId="DeloitteBodyTextChar">
    <w:name w:val="Deloitte Body Text Char"/>
    <w:link w:val="DeloitteBodyText"/>
    <w:uiPriority w:val="99"/>
    <w:locked/>
    <w:rsid w:val="006C3EC6"/>
    <w:rPr>
      <w:rFonts w:ascii="Times New Roman" w:eastAsia="Times New Roman" w:hAnsi="Times New Roman" w:cs="Times New Roman"/>
      <w:color w:val="000066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C3EC6"/>
    <w:pPr>
      <w:ind w:left="720"/>
      <w:contextualSpacing/>
    </w:pPr>
  </w:style>
  <w:style w:type="paragraph" w:customStyle="1" w:styleId="DeloitteNotes">
    <w:name w:val="Deloitte Notes"/>
    <w:basedOn w:val="Normal"/>
    <w:autoRedefine/>
    <w:uiPriority w:val="99"/>
    <w:rsid w:val="00AC1FFD"/>
    <w:pPr>
      <w:numPr>
        <w:numId w:val="3"/>
      </w:numPr>
      <w:jc w:val="both"/>
    </w:pPr>
    <w:rPr>
      <w:rFonts w:ascii="Verdana" w:hAnsi="Verdana" w:cs="Arial"/>
      <w:color w:val="000066"/>
      <w:sz w:val="16"/>
      <w:szCs w:val="10"/>
    </w:rPr>
  </w:style>
  <w:style w:type="paragraph" w:customStyle="1" w:styleId="DeloitteHeading1">
    <w:name w:val="Deloitte Heading 1"/>
    <w:basedOn w:val="Heading1"/>
    <w:autoRedefine/>
    <w:rsid w:val="002770BA"/>
    <w:pPr>
      <w:keepNext w:val="0"/>
      <w:tabs>
        <w:tab w:val="left" w:pos="9000"/>
      </w:tabs>
      <w:spacing w:before="0"/>
      <w:ind w:right="113"/>
      <w:jc w:val="both"/>
    </w:pPr>
    <w:rPr>
      <w:rFonts w:ascii="Times New Roman" w:eastAsia="Times New Roman" w:hAnsi="Times New Roman" w:cs="Times New Roman"/>
      <w:color w:val="000066"/>
      <w:kern w:val="32"/>
      <w:sz w:val="24"/>
      <w:szCs w:val="24"/>
      <w:lang w:val="en-IE"/>
    </w:rPr>
  </w:style>
  <w:style w:type="character" w:customStyle="1" w:styleId="Heading1Char">
    <w:name w:val="Heading 1 Char"/>
    <w:basedOn w:val="DefaultParagraphFont"/>
    <w:link w:val="Heading1"/>
    <w:uiPriority w:val="9"/>
    <w:rsid w:val="002770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customStyle="1" w:styleId="DeloitteTableBodyText">
    <w:name w:val="Deloitte Table Body Text"/>
    <w:basedOn w:val="BodyText2"/>
    <w:uiPriority w:val="99"/>
    <w:rsid w:val="00C61163"/>
    <w:pPr>
      <w:numPr>
        <w:numId w:val="5"/>
      </w:numPr>
      <w:tabs>
        <w:tab w:val="clear" w:pos="284"/>
        <w:tab w:val="num" w:pos="1080"/>
      </w:tabs>
      <w:spacing w:before="60" w:after="0" w:line="240" w:lineRule="auto"/>
      <w:ind w:left="1080" w:hanging="360"/>
    </w:pPr>
    <w:rPr>
      <w:color w:val="000066"/>
      <w:sz w:val="22"/>
      <w:szCs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611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61163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nhideWhenUsed/>
    <w:rsid w:val="00B633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6330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633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330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E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E3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4806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94D2D-C2E8-4A56-9789-B3F08D3D9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P.Z.M. (c) 2012</dc:creator>
  <cp:lastModifiedBy>Microsoft Office User</cp:lastModifiedBy>
  <cp:revision>2</cp:revision>
  <dcterms:created xsi:type="dcterms:W3CDTF">2025-04-17T11:40:00Z</dcterms:created>
  <dcterms:modified xsi:type="dcterms:W3CDTF">2025-04-17T11:40:00Z</dcterms:modified>
</cp:coreProperties>
</file>