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8B1A8" w14:textId="77777777" w:rsidR="00407E23" w:rsidRPr="00B84E5D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  <w:lang w:val="en-US"/>
        </w:rPr>
      </w:pPr>
    </w:p>
    <w:p w14:paraId="1DF8B1A9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1DF8B1AA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3AEBA1A3" w14:textId="4797CE2A" w:rsidR="00CF2BEE" w:rsidRPr="00CF2BEE" w:rsidRDefault="00966CCF" w:rsidP="009F7836">
      <w:pPr>
        <w:pStyle w:val="Heading2"/>
        <w:spacing w:before="0" w:after="0"/>
        <w:ind w:left="5040"/>
        <w:rPr>
          <w:rFonts w:ascii="Times New Roman" w:hAnsi="Times New Roman" w:cs="Times New Roman"/>
          <w:bCs w:val="0"/>
          <w:iCs w:val="0"/>
          <w:sz w:val="24"/>
          <w:szCs w:val="20"/>
          <w:lang w:eastAsia="en-US"/>
        </w:rPr>
      </w:pPr>
      <w:r w:rsidRPr="00CF2BEE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0"/>
          <w:lang w:eastAsia="en-US"/>
        </w:rPr>
        <w:t>ГАМА-КОМЕРС ООД</w:t>
      </w:r>
      <w:r w:rsidRPr="00CF2BEE">
        <w:rPr>
          <w:rFonts w:ascii="Times New Roman" w:hAnsi="Times New Roman" w:cs="Times New Roman"/>
          <w:bCs w:val="0"/>
          <w:iCs w:val="0"/>
          <w:sz w:val="24"/>
          <w:szCs w:val="20"/>
          <w:lang w:eastAsia="en-US"/>
        </w:rPr>
        <w:t xml:space="preserve"> </w:t>
      </w:r>
    </w:p>
    <w:p w14:paraId="1DF8B1AC" w14:textId="61134284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6DE678F1" w14:textId="77777777" w:rsidR="00B0382B" w:rsidRPr="00B0382B" w:rsidRDefault="00B0382B" w:rsidP="009F7836">
      <w:pPr>
        <w:ind w:left="5040"/>
        <w:rPr>
          <w:rFonts w:ascii="Times New Roman" w:hAnsi="Times New Roman"/>
        </w:rPr>
      </w:pPr>
      <w:r w:rsidRPr="00B0382B">
        <w:rPr>
          <w:rFonts w:ascii="Times New Roman" w:hAnsi="Times New Roman"/>
        </w:rPr>
        <w:t xml:space="preserve">811200024 </w:t>
      </w:r>
    </w:p>
    <w:p w14:paraId="1DF8B1AE" w14:textId="3DBAB381" w:rsidR="009F7836" w:rsidRPr="006A2536" w:rsidRDefault="00A63654" w:rsidP="009F7836">
      <w:pPr>
        <w:ind w:left="5040"/>
        <w:rPr>
          <w:sz w:val="18"/>
          <w:szCs w:val="18"/>
          <w:lang w:val="ru-RU"/>
        </w:rPr>
      </w:pP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="009F7836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="009F7836" w:rsidRPr="00A63654">
        <w:rPr>
          <w:sz w:val="18"/>
          <w:szCs w:val="18"/>
          <w:lang w:val="ru-RU"/>
        </w:rPr>
        <w:t>)</w:t>
      </w:r>
    </w:p>
    <w:p w14:paraId="1DF8B1AF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1DF8B1B0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1DF8B1B1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1DF8B1B2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1DF8B1B3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1DF8B1B4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1DF8B1B5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1DF8B1B6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1DF8B1B7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1DF8B1B8" w14:textId="3E797647" w:rsidR="009F7836" w:rsidRPr="00B22C33" w:rsidRDefault="009F7836" w:rsidP="00F6443A">
      <w:pPr>
        <w:jc w:val="both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b/>
          <w:szCs w:val="24"/>
        </w:rPr>
        <w:t>„</w:t>
      </w:r>
      <w:r w:rsidR="00A37E1E" w:rsidRPr="00A37E1E">
        <w:rPr>
          <w:rFonts w:ascii="Times New Roman" w:hAnsi="Times New Roman"/>
          <w:b/>
          <w:szCs w:val="24"/>
        </w:rPr>
        <w:t xml:space="preserve">Внедряване на енергийно ефективни мерки в Гама Комерс ЕООД – доставка, монтаж и въвеждане в експлоатация на фотоволтаична електрическа централа (ФтЕЦ) с инсталирана мощност 60 </w:t>
      </w:r>
      <w:r w:rsidR="00A37E1E" w:rsidRPr="00A37E1E">
        <w:rPr>
          <w:rFonts w:ascii="Times New Roman" w:hAnsi="Times New Roman"/>
          <w:b/>
          <w:szCs w:val="24"/>
          <w:lang w:val="en-US"/>
        </w:rPr>
        <w:t>kW</w:t>
      </w:r>
      <w:r w:rsidR="00A37E1E" w:rsidRPr="00A37E1E">
        <w:rPr>
          <w:rFonts w:ascii="Times New Roman" w:hAnsi="Times New Roman"/>
          <w:b/>
          <w:szCs w:val="24"/>
        </w:rPr>
        <w:t>, предназначена за производство на електроенергия за собствено потребление</w:t>
      </w:r>
      <w:r w:rsidR="003A5D39">
        <w:rPr>
          <w:rFonts w:ascii="Times New Roman" w:hAnsi="Times New Roman"/>
          <w:b/>
          <w:szCs w:val="24"/>
        </w:rPr>
        <w:t>“</w:t>
      </w:r>
    </w:p>
    <w:p w14:paraId="1DF8B1B9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DF8B1BA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1DF8B1BB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1DF8B1BC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1DF8B1BD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1DF8B1B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1DF8B1B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1DF8B1C0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1DF8B1C1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1DF8B1C2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1DF8B1C3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1DF8B1C4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1DF8B1C5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1DF8B1C6" w14:textId="7F931E3B" w:rsidR="009F7836" w:rsidRDefault="003A5D39" w:rsidP="00F6443A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B06014" w:rsidRPr="00B06014">
        <w:rPr>
          <w:rFonts w:ascii="Times New Roman" w:hAnsi="Times New Roman"/>
          <w:b/>
          <w:szCs w:val="24"/>
        </w:rPr>
        <w:t xml:space="preserve">Внедряване на енергийно ефективни мерки в Гама Комерс ЕООД – доставка, монтаж и въвеждане в експлоатация на фотоволтаична електрическа централа (ФтЕЦ) с инсталирана мощност 60 </w:t>
      </w:r>
      <w:r w:rsidR="00B06014" w:rsidRPr="00B06014">
        <w:rPr>
          <w:rFonts w:ascii="Times New Roman" w:hAnsi="Times New Roman"/>
          <w:b/>
          <w:szCs w:val="24"/>
          <w:lang w:val="en-US"/>
        </w:rPr>
        <w:t>kW</w:t>
      </w:r>
      <w:r w:rsidR="00B06014" w:rsidRPr="00B06014">
        <w:rPr>
          <w:rFonts w:ascii="Times New Roman" w:hAnsi="Times New Roman"/>
          <w:b/>
          <w:szCs w:val="24"/>
        </w:rPr>
        <w:t>, предназначена за производство на електроенергия за собствено потребление</w:t>
      </w:r>
      <w:r>
        <w:rPr>
          <w:rFonts w:ascii="Times New Roman" w:hAnsi="Times New Roman"/>
          <w:b/>
          <w:szCs w:val="24"/>
        </w:rPr>
        <w:t>“</w:t>
      </w:r>
    </w:p>
    <w:p w14:paraId="1DF8B1C7" w14:textId="77777777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DF8B1C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DF8B1C9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1DF8B1CA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1DF8B1CB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1DF8B1CC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DF8B1CE" w14:textId="70EF748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дни, считано от датата на подписване на договора за изпълнение</w:t>
      </w:r>
      <w:r w:rsidR="00DA5FE5" w:rsidRPr="00DA5FE5">
        <w:rPr>
          <w:rFonts w:ascii="Times New Roman" w:hAnsi="Times New Roman"/>
          <w:szCs w:val="24"/>
          <w:lang w:val="ru-RU"/>
        </w:rPr>
        <w:t xml:space="preserve">, </w:t>
      </w:r>
      <w:r w:rsidR="00E15A8F">
        <w:rPr>
          <w:rFonts w:ascii="Times New Roman" w:hAnsi="Times New Roman"/>
          <w:szCs w:val="24"/>
          <w:lang w:val="ru-RU"/>
        </w:rPr>
        <w:t xml:space="preserve">но не по-късно </w:t>
      </w:r>
      <w:r w:rsidR="00E15A8F" w:rsidRPr="00E15A8F">
        <w:rPr>
          <w:rFonts w:ascii="Times New Roman" w:hAnsi="Times New Roman"/>
          <w:szCs w:val="24"/>
        </w:rPr>
        <w:t>от крайния срок за изпълнение на АДБФП № BG16RFPR001-2.004-1870-C01 (03.04.2027 г.)</w:t>
      </w:r>
    </w:p>
    <w:p w14:paraId="1DF8B1CF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lastRenderedPageBreak/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1DF8B1D0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DF8B1D1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1DF8B1D4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74CC3CB5" w14:textId="77777777" w:rsidR="000C6491" w:rsidRPr="0046265B" w:rsidRDefault="000C6491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644116E6" w14:textId="66D11246" w:rsidR="000C6491" w:rsidRPr="000C6491" w:rsidRDefault="00E10504" w:rsidP="000C6491">
      <w:pPr>
        <w:jc w:val="both"/>
        <w:rPr>
          <w:rFonts w:ascii="Times New Roman" w:hAnsi="Times New Roman"/>
          <w:bCs/>
          <w:cap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>О</w:t>
      </w:r>
      <w:r w:rsidR="000C6491" w:rsidRPr="000C6491">
        <w:rPr>
          <w:rFonts w:ascii="Times New Roman" w:hAnsi="Times New Roman"/>
          <w:bCs/>
          <w:szCs w:val="24"/>
          <w:lang w:val="ru-RU"/>
        </w:rPr>
        <w:t>тносно изискванията и условията, свързани с изпълнението на предмета на настоящата процедура, кандидатът следва да представи подробно техническото си предложение, като опише:</w:t>
      </w:r>
    </w:p>
    <w:p w14:paraId="30993CA1" w14:textId="3EE9A277" w:rsidR="000C6491" w:rsidRPr="000C6491" w:rsidRDefault="000C6491" w:rsidP="00E10504">
      <w:pPr>
        <w:numPr>
          <w:ilvl w:val="0"/>
          <w:numId w:val="4"/>
        </w:numPr>
        <w:jc w:val="both"/>
        <w:rPr>
          <w:rFonts w:ascii="Times New Roman" w:hAnsi="Times New Roman"/>
          <w:bCs/>
          <w:caps/>
          <w:szCs w:val="24"/>
          <w:lang w:val="ru-RU"/>
        </w:rPr>
      </w:pPr>
      <w:r w:rsidRPr="000C6491">
        <w:rPr>
          <w:rFonts w:ascii="Times New Roman" w:hAnsi="Times New Roman"/>
          <w:bCs/>
          <w:szCs w:val="24"/>
          <w:lang w:val="ru-RU"/>
        </w:rPr>
        <w:t>предлаганото техническо решение и неговите основни характеристики;</w:t>
      </w:r>
    </w:p>
    <w:p w14:paraId="01B7C91B" w14:textId="240A9369" w:rsidR="000C6491" w:rsidRPr="000C6491" w:rsidRDefault="000C6491" w:rsidP="00E10504">
      <w:pPr>
        <w:numPr>
          <w:ilvl w:val="0"/>
          <w:numId w:val="4"/>
        </w:numPr>
        <w:jc w:val="both"/>
        <w:rPr>
          <w:rFonts w:ascii="Times New Roman" w:hAnsi="Times New Roman"/>
          <w:bCs/>
          <w:caps/>
          <w:szCs w:val="24"/>
          <w:lang w:val="ru-RU"/>
        </w:rPr>
      </w:pPr>
      <w:r w:rsidRPr="000C6491">
        <w:rPr>
          <w:rFonts w:ascii="Times New Roman" w:hAnsi="Times New Roman"/>
          <w:bCs/>
          <w:szCs w:val="24"/>
          <w:lang w:val="ru-RU"/>
        </w:rPr>
        <w:t>организацията на изпълнение на строително-монтажните работи;</w:t>
      </w:r>
    </w:p>
    <w:p w14:paraId="02AAB168" w14:textId="44C5F75D" w:rsidR="000C6491" w:rsidRPr="000C6491" w:rsidRDefault="000C6491" w:rsidP="00E10504">
      <w:pPr>
        <w:numPr>
          <w:ilvl w:val="0"/>
          <w:numId w:val="4"/>
        </w:numPr>
        <w:jc w:val="both"/>
        <w:rPr>
          <w:rFonts w:ascii="Times New Roman" w:hAnsi="Times New Roman"/>
          <w:bCs/>
          <w:caps/>
          <w:szCs w:val="24"/>
          <w:lang w:val="ru-RU"/>
        </w:rPr>
      </w:pPr>
      <w:r w:rsidRPr="000C6491">
        <w:rPr>
          <w:rFonts w:ascii="Times New Roman" w:hAnsi="Times New Roman"/>
          <w:bCs/>
          <w:szCs w:val="24"/>
          <w:lang w:val="ru-RU"/>
        </w:rPr>
        <w:t>начина на изпълнение на дейностите по доставка, монтаж, пускане в експлоатация и тестване;</w:t>
      </w:r>
    </w:p>
    <w:p w14:paraId="696496C8" w14:textId="79AF8AEA" w:rsidR="000C6491" w:rsidRPr="000C6491" w:rsidRDefault="000C6491" w:rsidP="00E10504">
      <w:pPr>
        <w:numPr>
          <w:ilvl w:val="0"/>
          <w:numId w:val="4"/>
        </w:numPr>
        <w:jc w:val="both"/>
        <w:rPr>
          <w:rFonts w:ascii="Times New Roman" w:hAnsi="Times New Roman"/>
          <w:bCs/>
          <w:caps/>
          <w:szCs w:val="24"/>
          <w:lang w:val="ru-RU"/>
        </w:rPr>
      </w:pPr>
      <w:r w:rsidRPr="000C6491">
        <w:rPr>
          <w:rFonts w:ascii="Times New Roman" w:hAnsi="Times New Roman"/>
          <w:bCs/>
          <w:szCs w:val="24"/>
          <w:lang w:val="ru-RU"/>
        </w:rPr>
        <w:t>предвидените мерки за гарантиране на качество и безопасност;</w:t>
      </w:r>
    </w:p>
    <w:p w14:paraId="52F969BE" w14:textId="5E7134EF" w:rsidR="000C6491" w:rsidRPr="000C6491" w:rsidRDefault="000C6491" w:rsidP="00E10504">
      <w:pPr>
        <w:numPr>
          <w:ilvl w:val="0"/>
          <w:numId w:val="4"/>
        </w:numPr>
        <w:jc w:val="both"/>
        <w:rPr>
          <w:rFonts w:ascii="Times New Roman" w:hAnsi="Times New Roman"/>
          <w:bCs/>
          <w:caps/>
          <w:szCs w:val="24"/>
          <w:lang w:val="ru-RU"/>
        </w:rPr>
      </w:pPr>
      <w:r w:rsidRPr="000C6491">
        <w:rPr>
          <w:rFonts w:ascii="Times New Roman" w:hAnsi="Times New Roman"/>
          <w:bCs/>
          <w:szCs w:val="24"/>
          <w:lang w:val="ru-RU"/>
        </w:rPr>
        <w:t>организацията на гаранционната и сервизната поддръжка.</w:t>
      </w:r>
    </w:p>
    <w:p w14:paraId="1DF8B1D6" w14:textId="7919D803" w:rsidR="002A79DF" w:rsidRPr="000C6491" w:rsidRDefault="007B24CA" w:rsidP="000C6491">
      <w:pPr>
        <w:jc w:val="both"/>
        <w:rPr>
          <w:rFonts w:ascii="Times New Roman" w:hAnsi="Times New Roman"/>
          <w:bCs/>
          <w:caps/>
          <w:szCs w:val="24"/>
          <w:lang w:val="ru-RU"/>
        </w:rPr>
      </w:pPr>
      <w:r>
        <w:rPr>
          <w:rFonts w:ascii="Times New Roman" w:hAnsi="Times New Roman"/>
          <w:bCs/>
          <w:szCs w:val="24"/>
          <w:lang w:val="ru-RU"/>
        </w:rPr>
        <w:t>П</w:t>
      </w:r>
      <w:r w:rsidR="000C6491" w:rsidRPr="000C6491">
        <w:rPr>
          <w:rFonts w:ascii="Times New Roman" w:hAnsi="Times New Roman"/>
          <w:bCs/>
          <w:szCs w:val="24"/>
          <w:lang w:val="ru-RU"/>
        </w:rPr>
        <w:t>редложението следва да осигурява пълно съответствие с минималните изисквания, посочени в техническата спецификация, като включва всички дейности, необходими за изграждането и въвеждането в експлоатация на фотоволтаичната електрическа централа, в т.ч. 72-часов пробен режим, доставка на оборудване, монтаж, настройка и предаване на обекта.</w:t>
      </w:r>
    </w:p>
    <w:p w14:paraId="1DF8B1D7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1DF8B1D8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1DF8B1D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D9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15CF3DCC" w14:textId="5447BF33" w:rsidR="00F83098" w:rsidRPr="00F83098" w:rsidRDefault="00F83098" w:rsidP="00F83098">
            <w:pPr>
              <w:jc w:val="center"/>
              <w:rPr>
                <w:rFonts w:ascii="Times New Roman" w:hAnsi="Times New Roman"/>
                <w:b/>
                <w:i/>
                <w:color w:val="000000"/>
                <w:position w:val="8"/>
                <w:szCs w:val="24"/>
              </w:rPr>
            </w:pPr>
            <w:r w:rsidRPr="00F8309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ГАМА-КОМЕРС ООД</w:t>
            </w:r>
          </w:p>
          <w:p w14:paraId="1DF8B1DB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DC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DD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1DF8B1E4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D3F4" w14:textId="77777777" w:rsidR="0046265B" w:rsidRDefault="00623440" w:rsidP="00A12FE6">
            <w:pPr>
              <w:jc w:val="both"/>
              <w:rPr>
                <w:rFonts w:ascii="Times New Roman" w:hAnsi="Times New Roman"/>
                <w:b/>
                <w:bCs/>
                <w:i/>
                <w:szCs w:val="24"/>
                <w:lang w:val="ru-RU"/>
              </w:rPr>
            </w:pPr>
            <w:r w:rsidRPr="00623440">
              <w:rPr>
                <w:rFonts w:ascii="Times New Roman" w:hAnsi="Times New Roman"/>
                <w:b/>
                <w:bCs/>
                <w:szCs w:val="24"/>
              </w:rPr>
              <w:t>Д</w:t>
            </w:r>
            <w:r w:rsidR="007460FA" w:rsidRPr="00623440">
              <w:rPr>
                <w:rFonts w:ascii="Times New Roman" w:hAnsi="Times New Roman"/>
                <w:b/>
                <w:bCs/>
                <w:szCs w:val="24"/>
                <w:lang w:val="ru-RU"/>
              </w:rPr>
              <w:t xml:space="preserve">оставка, монтаж и въвеждане в експлоатация на фотоволтаична електрическа централа (ФтЕЦ) с инсталирана мощност 60 </w:t>
            </w:r>
            <w:r w:rsidR="007460FA" w:rsidRPr="00623440">
              <w:rPr>
                <w:rFonts w:ascii="Times New Roman" w:hAnsi="Times New Roman"/>
                <w:b/>
                <w:bCs/>
                <w:szCs w:val="24"/>
                <w:lang w:val="en-US"/>
              </w:rPr>
              <w:t>kW</w:t>
            </w:r>
            <w:r w:rsidR="007460FA" w:rsidRPr="00623440">
              <w:rPr>
                <w:rFonts w:ascii="Times New Roman" w:hAnsi="Times New Roman"/>
                <w:b/>
                <w:bCs/>
                <w:i/>
                <w:szCs w:val="24"/>
                <w:lang w:val="ru-RU"/>
              </w:rPr>
              <w:t xml:space="preserve"> </w:t>
            </w:r>
          </w:p>
          <w:p w14:paraId="16D8BE87" w14:textId="77777777" w:rsidR="00623440" w:rsidRDefault="00623440" w:rsidP="00A12FE6">
            <w:pPr>
              <w:jc w:val="both"/>
              <w:rPr>
                <w:rFonts w:ascii="Times New Roman" w:hAnsi="Times New Roman"/>
                <w:b/>
                <w:bCs/>
                <w:i/>
                <w:szCs w:val="24"/>
                <w:lang w:val="ru-RU"/>
              </w:rPr>
            </w:pPr>
          </w:p>
          <w:p w14:paraId="2AC86A82" w14:textId="77777777" w:rsidR="00623440" w:rsidRDefault="007B7BE7" w:rsidP="00A12FE6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</w:rPr>
            </w:pPr>
            <w:r w:rsidRPr="008B2AD2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</w:rPr>
              <w:t>Минимални технически и функционални изисквания</w:t>
            </w:r>
          </w:p>
          <w:p w14:paraId="64EFAA7E" w14:textId="38B8DF30" w:rsidR="008B2AD2" w:rsidRDefault="006126A5" w:rsidP="00A57016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</w:rPr>
            </w:pPr>
            <w:r w:rsidRPr="006126A5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</w:rPr>
              <w:t>Фотоволтаични модули</w:t>
            </w:r>
          </w:p>
          <w:p w14:paraId="578978AF" w14:textId="77777777" w:rsidR="007B3296" w:rsidRPr="007B3296" w:rsidRDefault="007B3296" w:rsidP="007B329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B3296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 xml:space="preserve">- Инсталирана мощност на централата: 60 kW (AC мощност на инверторите) </w:t>
            </w:r>
          </w:p>
          <w:p w14:paraId="4FE7BC0C" w14:textId="77777777" w:rsidR="007B3296" w:rsidRPr="007B3296" w:rsidRDefault="007B3296" w:rsidP="007B329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B3296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Мощността следва да се отчита по изходящата номинална активна мощност на инверторите (AC).</w:t>
            </w:r>
          </w:p>
          <w:p w14:paraId="0825F679" w14:textId="77777777" w:rsidR="007B3296" w:rsidRPr="007B3296" w:rsidRDefault="007B3296" w:rsidP="007B329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B3296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 xml:space="preserve">- Ефективност ≥ 20% </w:t>
            </w:r>
          </w:p>
          <w:p w14:paraId="336D38D4" w14:textId="77777777" w:rsidR="007B3296" w:rsidRPr="007B3296" w:rsidRDefault="007B3296" w:rsidP="007B329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B3296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 xml:space="preserve">- Деградация през първата година ≤ 3% </w:t>
            </w:r>
          </w:p>
          <w:p w14:paraId="0029F1B0" w14:textId="77777777" w:rsidR="007B3296" w:rsidRPr="007B3296" w:rsidRDefault="007B3296" w:rsidP="007B329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B3296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 xml:space="preserve">- Линейна деградация ≤ 0,6% годишно за ≥ 25 години </w:t>
            </w:r>
          </w:p>
          <w:p w14:paraId="43544E11" w14:textId="5CEB4493" w:rsidR="007B3296" w:rsidRDefault="007B3296" w:rsidP="007B329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7B3296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Продуктова гаранция ≥ 12 години</w:t>
            </w:r>
            <w:r w:rsidR="00923E2C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;</w:t>
            </w:r>
          </w:p>
          <w:p w14:paraId="7CB7DDEB" w14:textId="77777777" w:rsidR="00561843" w:rsidRDefault="00561843" w:rsidP="007B329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</w:p>
          <w:p w14:paraId="3053A4CA" w14:textId="5562E887" w:rsidR="00561843" w:rsidRPr="00361C59" w:rsidRDefault="00361C59" w:rsidP="00561843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361C59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</w:rPr>
              <w:t>Инвертори</w:t>
            </w:r>
          </w:p>
          <w:p w14:paraId="6895F69C" w14:textId="77777777" w:rsidR="00923E2C" w:rsidRPr="00923E2C" w:rsidRDefault="00923E2C" w:rsidP="00923E2C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923E2C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 xml:space="preserve">- Ефективност ≥ 96% </w:t>
            </w:r>
          </w:p>
          <w:p w14:paraId="5C22BC2D" w14:textId="77777777" w:rsidR="00923E2C" w:rsidRPr="00923E2C" w:rsidRDefault="00923E2C" w:rsidP="00923E2C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923E2C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 xml:space="preserve">- THD ≤ 5% </w:t>
            </w:r>
          </w:p>
          <w:p w14:paraId="3B99EDB4" w14:textId="77777777" w:rsidR="00923E2C" w:rsidRPr="00923E2C" w:rsidRDefault="00923E2C" w:rsidP="00923E2C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923E2C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 xml:space="preserve">- Входно напрежение ≤ 1500 VDC </w:t>
            </w:r>
          </w:p>
          <w:p w14:paraId="1B40E6B0" w14:textId="77777777" w:rsidR="00923E2C" w:rsidRPr="00923E2C" w:rsidRDefault="00923E2C" w:rsidP="00923E2C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923E2C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 xml:space="preserve">- Продуктова гаранция ≥ 10 години </w:t>
            </w:r>
          </w:p>
          <w:p w14:paraId="23DEAEAD" w14:textId="77777777" w:rsidR="00923E2C" w:rsidRPr="00923E2C" w:rsidRDefault="00923E2C" w:rsidP="00923E2C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923E2C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 xml:space="preserve">- Възможност за съхранение и предоставяне на информация за произведената електроенергия </w:t>
            </w:r>
            <w:r w:rsidRPr="00923E2C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lastRenderedPageBreak/>
              <w:t>от фотоволтаичната система.</w:t>
            </w:r>
          </w:p>
          <w:p w14:paraId="7E287AA8" w14:textId="48B2B130" w:rsidR="00361C59" w:rsidRDefault="00923E2C" w:rsidP="00923E2C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923E2C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Наличие на функция за ограничаване на връщането на електроенергия в мрежата</w:t>
            </w:r>
            <w:r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;</w:t>
            </w:r>
          </w:p>
          <w:p w14:paraId="490E3BE7" w14:textId="77777777" w:rsidR="00923E2C" w:rsidRDefault="00923E2C" w:rsidP="00923E2C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</w:p>
          <w:p w14:paraId="7E14C9C4" w14:textId="73FBF834" w:rsidR="00923E2C" w:rsidRDefault="003413C4" w:rsidP="003413C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</w:rPr>
            </w:pPr>
            <w:proofErr w:type="spellStart"/>
            <w:r w:rsidRPr="003413C4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  <w:lang w:val="en-US"/>
              </w:rPr>
              <w:t>Системи</w:t>
            </w:r>
            <w:proofErr w:type="spellEnd"/>
            <w:r w:rsidRPr="003413C4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13C4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  <w:lang w:val="en-US"/>
              </w:rPr>
              <w:t>за</w:t>
            </w:r>
            <w:proofErr w:type="spellEnd"/>
            <w:r w:rsidRPr="003413C4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413C4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  <w:lang w:val="en-US"/>
              </w:rPr>
              <w:t>съхранение</w:t>
            </w:r>
            <w:proofErr w:type="spellEnd"/>
            <w:r w:rsidRPr="003413C4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3413C4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  <w:lang w:val="en-US"/>
              </w:rPr>
              <w:t>батерии</w:t>
            </w:r>
            <w:proofErr w:type="spellEnd"/>
            <w:r w:rsidRPr="003413C4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  <w:lang w:val="en-US"/>
              </w:rPr>
              <w:t>)</w:t>
            </w:r>
          </w:p>
          <w:p w14:paraId="7AAE50BC" w14:textId="77777777" w:rsidR="004F31FE" w:rsidRPr="004F31FE" w:rsidRDefault="004F31FE" w:rsidP="004F31F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4F31FE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Работна температура: 0–45°C</w:t>
            </w:r>
          </w:p>
          <w:p w14:paraId="0C5C4844" w14:textId="77777777" w:rsidR="004F31FE" w:rsidRPr="004F31FE" w:rsidRDefault="004F31FE" w:rsidP="004F31F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4F31FE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Продуктова гаранция ≥ 5 години</w:t>
            </w:r>
          </w:p>
          <w:p w14:paraId="64C4FBC7" w14:textId="4B4D17DE" w:rsidR="003413C4" w:rsidRDefault="004F31FE" w:rsidP="004F31F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4F31FE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Гаранция за производителност ≥ 10 години</w:t>
            </w:r>
          </w:p>
          <w:p w14:paraId="1CC9B0D6" w14:textId="77777777" w:rsidR="004F31FE" w:rsidRDefault="004F31FE" w:rsidP="004F31F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</w:p>
          <w:p w14:paraId="726045D0" w14:textId="0FE42D41" w:rsidR="004F31FE" w:rsidRPr="00E21F34" w:rsidRDefault="00DD3830" w:rsidP="004F31FE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DD3830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  <w:lang w:val="ru-RU"/>
              </w:rPr>
              <w:t>Инвертор за система за съхранение</w:t>
            </w:r>
          </w:p>
          <w:p w14:paraId="1E98A501" w14:textId="0C189DD9" w:rsidR="00E21F34" w:rsidRDefault="00E21F34" w:rsidP="00E21F34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E21F34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Продуктова гаранция ≥ 10 години</w:t>
            </w:r>
          </w:p>
          <w:p w14:paraId="0070F599" w14:textId="77777777" w:rsidR="00E21F34" w:rsidRDefault="00E21F34" w:rsidP="00E21F34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</w:p>
          <w:p w14:paraId="48CB72E2" w14:textId="7B5F58CD" w:rsidR="00E21F34" w:rsidRDefault="001C548C" w:rsidP="001C548C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</w:rPr>
            </w:pPr>
            <w:r w:rsidRPr="001C548C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</w:rPr>
              <w:t>Конструкция и монтаж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</w:rPr>
              <w:t>:</w:t>
            </w:r>
          </w:p>
          <w:p w14:paraId="750A00F0" w14:textId="77777777" w:rsidR="00C53A15" w:rsidRPr="00C53A15" w:rsidRDefault="00C53A15" w:rsidP="00C53A15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  <w:lang w:val="ru-RU"/>
              </w:rPr>
            </w:pPr>
            <w:r w:rsidRPr="00C53A15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 xml:space="preserve">- Устойчива конструкция, съобразена с мястото на монтаж </w:t>
            </w:r>
            <w:r w:rsidRPr="00C53A15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br/>
              <w:t xml:space="preserve">- </w:t>
            </w:r>
            <w:r w:rsidRPr="00C53A15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  <w:lang w:val="ru-RU"/>
              </w:rPr>
              <w:t>Използваните материали и крепежни елементи следва да са нискокорозионни, като се гарантира, че не повишават степента на корозия, когато са монтирани заедно в масив или върху повърхността на основната конструкция.</w:t>
            </w:r>
          </w:p>
          <w:p w14:paraId="5E0AB29A" w14:textId="30B9EF72" w:rsidR="001C548C" w:rsidRDefault="00C53A15" w:rsidP="00C53A15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  <w:r w:rsidRPr="00C53A15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- Осигуряване на надеждна и безопасна експлоатация на системата</w:t>
            </w:r>
            <w:r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>.</w:t>
            </w:r>
          </w:p>
          <w:p w14:paraId="3BBE0D5E" w14:textId="5E0A664C" w:rsidR="00C53A15" w:rsidRDefault="00C53A15" w:rsidP="00C53A15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</w:pPr>
          </w:p>
          <w:p w14:paraId="55C9BD07" w14:textId="77777777" w:rsidR="00823BA4" w:rsidRPr="00351BAE" w:rsidRDefault="00823BA4" w:rsidP="00823BA4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  <w:lang w:val="ru-RU"/>
              </w:rPr>
            </w:pPr>
            <w:r w:rsidRPr="00351BAE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2"/>
                <w:szCs w:val="22"/>
                <w:lang w:val="ru-RU"/>
              </w:rPr>
              <w:t>Заземяване и електробезопасност</w:t>
            </w:r>
          </w:p>
          <w:p w14:paraId="0B46F6FC" w14:textId="77777777" w:rsidR="00351BAE" w:rsidRPr="00351BAE" w:rsidRDefault="00351BAE" w:rsidP="00351BA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  <w:lang w:val="ru-RU"/>
              </w:rPr>
            </w:pPr>
            <w:r w:rsidRPr="00351BAE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  <w:lang w:val="ru-RU"/>
              </w:rPr>
              <w:t>- изграждане на заземителна инсталация, съответстваща на приложимите нормативни изисквания;</w:t>
            </w:r>
          </w:p>
          <w:p w14:paraId="3C7DCEE1" w14:textId="77777777" w:rsidR="00351BAE" w:rsidRPr="00351BAE" w:rsidRDefault="00351BAE" w:rsidP="00351BA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  <w:lang w:val="ru-RU"/>
              </w:rPr>
            </w:pPr>
            <w:r w:rsidRPr="00351BAE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</w:rPr>
              <w:t xml:space="preserve">- </w:t>
            </w:r>
            <w:r w:rsidRPr="00351BAE">
              <w:rPr>
                <w:rFonts w:ascii="Times New Roman" w:hAnsi="Times New Roman"/>
                <w:iCs/>
                <w:color w:val="000000"/>
                <w:position w:val="8"/>
                <w:sz w:val="22"/>
                <w:szCs w:val="22"/>
                <w:lang w:val="ru-RU"/>
              </w:rPr>
              <w:t>изпълнение на всички електромонтажни работи в съответствие с действащите стандарти за безопасност.</w:t>
            </w:r>
          </w:p>
          <w:p w14:paraId="1DF8B1E1" w14:textId="754AE89F" w:rsidR="007B7BE7" w:rsidRPr="00623440" w:rsidRDefault="007B7BE7" w:rsidP="00A12FE6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 w:val="18"/>
                <w:szCs w:val="18"/>
                <w:lang w:val="ru-RU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E2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E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DF8B1EA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E5" w14:textId="58EDD883"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</w:t>
            </w:r>
            <w:r w:rsidR="00EF011A">
              <w:rPr>
                <w:rFonts w:ascii="Times New Roman" w:hAnsi="Times New Roman"/>
                <w:position w:val="8"/>
                <w:szCs w:val="24"/>
              </w:rPr>
              <w:t>.</w:t>
            </w:r>
          </w:p>
          <w:p w14:paraId="2E1CB82F" w14:textId="77777777" w:rsidR="00EF4700" w:rsidRDefault="00EF4700" w:rsidP="00A12FE6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  <w:lang w:val="ru-RU"/>
              </w:rPr>
            </w:pPr>
            <w:r w:rsidRPr="00EF4700">
              <w:rPr>
                <w:rFonts w:ascii="Times New Roman" w:hAnsi="Times New Roman"/>
                <w:b/>
                <w:bCs/>
                <w:position w:val="8"/>
                <w:szCs w:val="24"/>
                <w:lang w:val="ru-RU"/>
              </w:rPr>
              <w:t>Време за реакция при сервизен проблем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  <w:lang w:val="ru-RU"/>
              </w:rPr>
              <w:t>:</w:t>
            </w:r>
          </w:p>
          <w:p w14:paraId="7DD9FCFA" w14:textId="4316829C" w:rsidR="008F0428" w:rsidRPr="008F0428" w:rsidRDefault="008F0428" w:rsidP="008F0428">
            <w:pPr>
              <w:jc w:val="both"/>
              <w:rPr>
                <w:rFonts w:ascii="Times New Roman" w:hAnsi="Times New Roman"/>
                <w:bCs/>
                <w:position w:val="8"/>
                <w:szCs w:val="24"/>
              </w:rPr>
            </w:pPr>
            <w:r w:rsidRPr="008F0428">
              <w:rPr>
                <w:rFonts w:ascii="Times New Roman" w:hAnsi="Times New Roman"/>
                <w:bCs/>
                <w:position w:val="8"/>
                <w:szCs w:val="24"/>
              </w:rPr>
              <w:t>Времето за реакция се предлага в астрономически часове.</w:t>
            </w:r>
          </w:p>
          <w:p w14:paraId="2ECB0EDD" w14:textId="77777777" w:rsidR="008F0428" w:rsidRPr="008F0428" w:rsidRDefault="008F0428" w:rsidP="008F0428">
            <w:pPr>
              <w:jc w:val="both"/>
              <w:rPr>
                <w:rFonts w:ascii="Times New Roman" w:hAnsi="Times New Roman"/>
                <w:bCs/>
                <w:position w:val="8"/>
                <w:szCs w:val="24"/>
              </w:rPr>
            </w:pPr>
            <w:r w:rsidRPr="008F0428">
              <w:rPr>
                <w:rFonts w:ascii="Times New Roman" w:hAnsi="Times New Roman"/>
                <w:bCs/>
                <w:position w:val="8"/>
                <w:szCs w:val="24"/>
              </w:rPr>
              <w:t xml:space="preserve">Минимално допустимо време за реакция – </w:t>
            </w:r>
            <w:r w:rsidRPr="008F0428"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>1</w:t>
            </w:r>
            <w:r w:rsidRPr="008F0428">
              <w:rPr>
                <w:rFonts w:ascii="Times New Roman" w:hAnsi="Times New Roman"/>
                <w:bCs/>
                <w:position w:val="8"/>
                <w:szCs w:val="24"/>
              </w:rPr>
              <w:t xml:space="preserve"> час.</w:t>
            </w:r>
          </w:p>
          <w:p w14:paraId="3F05FA7E" w14:textId="77777777" w:rsidR="008F0428" w:rsidRDefault="008F0428" w:rsidP="008F0428">
            <w:pPr>
              <w:jc w:val="both"/>
              <w:rPr>
                <w:rFonts w:ascii="Times New Roman" w:hAnsi="Times New Roman"/>
                <w:bCs/>
                <w:position w:val="8"/>
                <w:szCs w:val="24"/>
              </w:rPr>
            </w:pPr>
            <w:r w:rsidRPr="008F0428">
              <w:rPr>
                <w:rFonts w:ascii="Times New Roman" w:hAnsi="Times New Roman"/>
                <w:bCs/>
                <w:position w:val="8"/>
                <w:szCs w:val="24"/>
              </w:rPr>
              <w:t xml:space="preserve">Максимално допустимо време за реакция – </w:t>
            </w:r>
            <w:r w:rsidRPr="008F0428"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>48</w:t>
            </w:r>
            <w:r w:rsidRPr="008F0428">
              <w:rPr>
                <w:rFonts w:ascii="Times New Roman" w:hAnsi="Times New Roman"/>
                <w:bCs/>
                <w:position w:val="8"/>
                <w:szCs w:val="24"/>
              </w:rPr>
              <w:t xml:space="preserve"> часа.</w:t>
            </w:r>
          </w:p>
          <w:p w14:paraId="229C7F78" w14:textId="1AEDF323" w:rsidR="00EA77EB" w:rsidRDefault="00212F23" w:rsidP="008F0428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  <w:lang w:val="ru-RU"/>
              </w:rPr>
            </w:pPr>
            <w:r w:rsidRPr="00212F23">
              <w:rPr>
                <w:rFonts w:ascii="Times New Roman" w:hAnsi="Times New Roman"/>
                <w:b/>
                <w:bCs/>
                <w:position w:val="8"/>
                <w:szCs w:val="24"/>
                <w:lang w:val="ru-RU"/>
              </w:rPr>
              <w:t>Гаранционен срок за цялостното функциониране на изградената система</w:t>
            </w:r>
            <w:r w:rsidR="00874AF0">
              <w:rPr>
                <w:rFonts w:ascii="Times New Roman" w:hAnsi="Times New Roman"/>
                <w:b/>
                <w:bCs/>
                <w:position w:val="8"/>
                <w:szCs w:val="24"/>
                <w:lang w:val="ru-RU"/>
              </w:rPr>
              <w:t>:</w:t>
            </w:r>
          </w:p>
          <w:p w14:paraId="387801B5" w14:textId="6C98610D" w:rsidR="00874AF0" w:rsidRDefault="00CC69FA" w:rsidP="008F0428">
            <w:pPr>
              <w:jc w:val="both"/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>Б</w:t>
            </w:r>
            <w:r w:rsidRPr="00CC69FA"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 xml:space="preserve">азов гаранционен срок за цялостното функциониране на системата </w:t>
            </w:r>
            <w:r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 xml:space="preserve">– </w:t>
            </w:r>
            <w:r w:rsidRPr="00CC69FA"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>60</w:t>
            </w:r>
            <w:r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 xml:space="preserve"> месеца</w:t>
            </w:r>
            <w:r w:rsidR="001C1C68"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>;</w:t>
            </w:r>
          </w:p>
          <w:p w14:paraId="49FF2684" w14:textId="2C0A383F" w:rsidR="001C1C68" w:rsidRPr="008F0428" w:rsidRDefault="00B77F3B" w:rsidP="008F0428">
            <w:pPr>
              <w:jc w:val="both"/>
              <w:rPr>
                <w:rFonts w:ascii="Times New Roman" w:hAnsi="Times New Roman"/>
                <w:bCs/>
                <w:position w:val="8"/>
                <w:szCs w:val="24"/>
              </w:rPr>
            </w:pPr>
            <w:r w:rsidRPr="00B77F3B"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>Максимал</w:t>
            </w:r>
            <w:r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>ен</w:t>
            </w:r>
            <w:r w:rsidRPr="00B77F3B"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>гаранционен</w:t>
            </w:r>
            <w:r w:rsidRPr="00B77F3B"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 xml:space="preserve"> срок </w:t>
            </w:r>
            <w:r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 xml:space="preserve">- </w:t>
            </w:r>
            <w:r w:rsidRPr="00B77F3B"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>120 месеца</w:t>
            </w:r>
            <w:r>
              <w:rPr>
                <w:rFonts w:ascii="Times New Roman" w:hAnsi="Times New Roman"/>
                <w:bCs/>
                <w:position w:val="8"/>
                <w:szCs w:val="24"/>
                <w:lang w:val="ru-RU"/>
              </w:rPr>
              <w:t>.</w:t>
            </w:r>
          </w:p>
          <w:p w14:paraId="1DF8B1E7" w14:textId="6367952E" w:rsidR="0046265B" w:rsidRPr="008F0428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E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E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DF8B1F0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EB" w14:textId="46725BB3" w:rsid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процедурата: </w:t>
            </w:r>
          </w:p>
          <w:p w14:paraId="7FDEA1FC" w14:textId="77777777" w:rsidR="00E57239" w:rsidRPr="00E57239" w:rsidRDefault="00E57239" w:rsidP="00E57239">
            <w:pPr>
              <w:jc w:val="both"/>
              <w:rPr>
                <w:rFonts w:ascii="Times New Roman" w:hAnsi="Times New Roman"/>
                <w:szCs w:val="24"/>
              </w:rPr>
            </w:pPr>
            <w:r w:rsidRPr="00E57239">
              <w:rPr>
                <w:rFonts w:ascii="Times New Roman" w:hAnsi="Times New Roman"/>
                <w:szCs w:val="24"/>
              </w:rPr>
              <w:t>- Технически паспорти на оборудването</w:t>
            </w:r>
          </w:p>
          <w:p w14:paraId="1AF94D91" w14:textId="77777777" w:rsidR="00E57239" w:rsidRPr="00E57239" w:rsidRDefault="00E57239" w:rsidP="00E57239">
            <w:pPr>
              <w:jc w:val="both"/>
              <w:rPr>
                <w:rFonts w:ascii="Times New Roman" w:hAnsi="Times New Roman"/>
                <w:szCs w:val="24"/>
              </w:rPr>
            </w:pPr>
            <w:r w:rsidRPr="00E57239">
              <w:rPr>
                <w:rFonts w:ascii="Times New Roman" w:hAnsi="Times New Roman"/>
                <w:szCs w:val="24"/>
              </w:rPr>
              <w:lastRenderedPageBreak/>
              <w:t xml:space="preserve">- Гаранционни карти на оборудването </w:t>
            </w:r>
          </w:p>
          <w:p w14:paraId="69216174" w14:textId="77777777" w:rsidR="00E57239" w:rsidRPr="00E57239" w:rsidRDefault="00E57239" w:rsidP="00E57239">
            <w:pPr>
              <w:jc w:val="both"/>
              <w:rPr>
                <w:rFonts w:ascii="Times New Roman" w:hAnsi="Times New Roman"/>
                <w:szCs w:val="24"/>
              </w:rPr>
            </w:pPr>
            <w:r w:rsidRPr="00E57239">
              <w:rPr>
                <w:rFonts w:ascii="Times New Roman" w:hAnsi="Times New Roman"/>
                <w:szCs w:val="24"/>
              </w:rPr>
              <w:t>- Ръководства за експлоатация и поддръжка на Български език</w:t>
            </w:r>
          </w:p>
          <w:p w14:paraId="1DF8B1E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E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E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DF8B1F6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F1" w14:textId="784A4BE6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Изисквания към правата на собственост и правата на ползване на интелектуални продукти</w:t>
            </w:r>
            <w:r w:rsidR="00850525">
              <w:rPr>
                <w:rFonts w:ascii="Times New Roman" w:hAnsi="Times New Roman"/>
                <w:position w:val="8"/>
                <w:szCs w:val="24"/>
              </w:rPr>
              <w:t>.</w:t>
            </w:r>
          </w:p>
          <w:p w14:paraId="159C7373" w14:textId="77777777" w:rsidR="00850525" w:rsidRPr="00223465" w:rsidRDefault="00850525" w:rsidP="00850525">
            <w:pPr>
              <w:jc w:val="both"/>
              <w:rPr>
                <w:rFonts w:ascii="Times New Roman" w:hAnsi="Times New Roman"/>
                <w:b/>
                <w:i/>
                <w:iCs/>
                <w:color w:val="000000"/>
                <w:position w:val="8"/>
                <w:szCs w:val="24"/>
              </w:rPr>
            </w:pPr>
            <w:r w:rsidRPr="00223465">
              <w:rPr>
                <w:rFonts w:ascii="Times New Roman" w:hAnsi="Times New Roman"/>
                <w:i/>
                <w:iCs/>
                <w:color w:val="000000"/>
                <w:position w:val="8"/>
                <w:szCs w:val="24"/>
              </w:rPr>
              <w:t>НЕПРИЛОЖИМО</w:t>
            </w:r>
          </w:p>
          <w:p w14:paraId="1DF8B1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F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F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DF8B1FC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F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4C30142C" w14:textId="77777777" w:rsidR="00850525" w:rsidRPr="00223465" w:rsidRDefault="00850525" w:rsidP="00850525">
            <w:pPr>
              <w:jc w:val="both"/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223465">
              <w:rPr>
                <w:rFonts w:ascii="Times New Roman" w:hAnsi="Times New Roman"/>
                <w:i/>
                <w:iCs/>
                <w:szCs w:val="24"/>
              </w:rPr>
              <w:t>НЕПРИЛОЖИМО</w:t>
            </w:r>
          </w:p>
          <w:p w14:paraId="1DF8B1F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F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F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DF8B20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1F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72681338" w14:textId="77777777" w:rsidR="00223465" w:rsidRPr="00223465" w:rsidRDefault="00223465" w:rsidP="00223465">
            <w:pPr>
              <w:jc w:val="both"/>
              <w:rPr>
                <w:rFonts w:ascii="Times New Roman" w:hAnsi="Times New Roman"/>
                <w:i/>
                <w:iCs/>
                <w:color w:val="000000"/>
                <w:szCs w:val="24"/>
              </w:rPr>
            </w:pPr>
            <w:r w:rsidRPr="00223465">
              <w:rPr>
                <w:rFonts w:ascii="Times New Roman" w:hAnsi="Times New Roman"/>
                <w:i/>
                <w:iCs/>
                <w:color w:val="000000"/>
                <w:szCs w:val="24"/>
              </w:rPr>
              <w:t>НЕПРИЛОЖИМО</w:t>
            </w:r>
          </w:p>
          <w:p w14:paraId="1DF8B1FF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20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20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DF8B20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204" w14:textId="44C7C466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DF78DC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Д</w:t>
            </w:r>
            <w:r w:rsidR="00571D74" w:rsidRPr="00571D74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устранн</w:t>
            </w:r>
            <w:r w:rsidR="00DF78DC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>о подписан</w:t>
            </w:r>
            <w:r w:rsidR="00571D74" w:rsidRPr="00571D74"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  <w:t xml:space="preserve"> </w:t>
            </w:r>
            <w:r w:rsidR="00571D74" w:rsidRPr="00571D74">
              <w:rPr>
                <w:rFonts w:ascii="Times New Roman" w:hAnsi="Times New Roman"/>
                <w:color w:val="000000"/>
                <w:position w:val="8"/>
                <w:szCs w:val="24"/>
              </w:rPr>
              <w:t>ПРОТОКОЛ от извършен физически оглед на място</w:t>
            </w:r>
            <w:r w:rsidR="00DF78DC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  <w:r w:rsidR="00571D74" w:rsidRPr="00571D74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20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20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DF8B208" w14:textId="77777777" w:rsidR="0046265B" w:rsidRPr="00571D74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ru-RU"/>
        </w:rPr>
      </w:pPr>
    </w:p>
    <w:p w14:paraId="1DF8B209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1DF8B20A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1DF8B20B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1DF8B20C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1DF8B20D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1DF8B20E" w14:textId="77777777" w:rsidR="00060621" w:rsidRPr="00060621" w:rsidRDefault="00060621" w:rsidP="00B9161D">
      <w:pPr>
        <w:jc w:val="both"/>
        <w:rPr>
          <w:rFonts w:ascii="Times New Roman" w:hAnsi="Times New Roman"/>
          <w:b/>
          <w:bCs/>
          <w:sz w:val="22"/>
        </w:rPr>
      </w:pPr>
    </w:p>
    <w:p w14:paraId="1B4C8F0F" w14:textId="77777777" w:rsidR="00B9161D" w:rsidRPr="00C37F7C" w:rsidRDefault="00B9161D" w:rsidP="00B9161D">
      <w:pPr>
        <w:rPr>
          <w:rFonts w:ascii="Times New Roman" w:hAnsi="Times New Roman"/>
          <w:bCs/>
          <w:sz w:val="22"/>
          <w:lang w:val="ru-RU"/>
        </w:rPr>
      </w:pPr>
      <w:r w:rsidRPr="00C37F7C">
        <w:rPr>
          <w:rFonts w:ascii="Times New Roman" w:hAnsi="Times New Roman"/>
          <w:bCs/>
          <w:sz w:val="22"/>
          <w:lang w:val="ru-RU"/>
        </w:rPr>
        <w:t>Офертата се изготвя при фиксирана цена, определена от Възложителя, която е еднаква за всички участници.</w:t>
      </w:r>
    </w:p>
    <w:p w14:paraId="1DF8B210" w14:textId="77777777" w:rsidR="00060621" w:rsidRPr="00B9161D" w:rsidRDefault="00060621" w:rsidP="00060621">
      <w:pPr>
        <w:rPr>
          <w:rFonts w:ascii="Times New Roman" w:hAnsi="Times New Roman"/>
          <w:b/>
          <w:sz w:val="22"/>
          <w:lang w:val="ru-RU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1DF8B218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8B21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8B212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1DF8B213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8B21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8B215" w14:textId="58A6723F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0C1DD1">
              <w:rPr>
                <w:rFonts w:ascii="Times New Roman" w:hAnsi="Times New Roman"/>
                <w:sz w:val="20"/>
              </w:rPr>
              <w:t>евро</w:t>
            </w:r>
          </w:p>
          <w:p w14:paraId="1DF8B216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8B217" w14:textId="04D50C95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0C1DD1">
              <w:rPr>
                <w:rFonts w:ascii="Times New Roman" w:hAnsi="Times New Roman"/>
                <w:sz w:val="20"/>
              </w:rPr>
              <w:t xml:space="preserve">евро </w:t>
            </w:r>
            <w:r w:rsidRPr="00060621">
              <w:rPr>
                <w:rFonts w:ascii="Times New Roman" w:hAnsi="Times New Roman"/>
                <w:sz w:val="20"/>
              </w:rPr>
              <w:t xml:space="preserve">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1DF8B21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8B21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8B21A" w14:textId="12AA5419" w:rsidR="00060621" w:rsidRPr="006E5236" w:rsidRDefault="006E5236" w:rsidP="00060621">
            <w:pPr>
              <w:rPr>
                <w:rFonts w:ascii="Times New Roman" w:hAnsi="Times New Roman"/>
                <w:bCs/>
                <w:sz w:val="22"/>
              </w:rPr>
            </w:pPr>
            <w:r w:rsidRPr="006E5236">
              <w:rPr>
                <w:rFonts w:ascii="Times New Roman" w:hAnsi="Times New Roman"/>
                <w:bCs/>
                <w:sz w:val="22"/>
              </w:rPr>
              <w:t xml:space="preserve">Внедряване на енергийно ефективни мерки в Гама Комерс ЕООД – доставка, монтаж и въвеждане в експлоатация на фотоволтаична електрическа централа (ФтЕЦ) с инсталирана мощност 60 </w:t>
            </w:r>
            <w:r w:rsidRPr="006E5236">
              <w:rPr>
                <w:rFonts w:ascii="Times New Roman" w:hAnsi="Times New Roman"/>
                <w:bCs/>
                <w:sz w:val="22"/>
                <w:lang w:val="en-US"/>
              </w:rPr>
              <w:t>kW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8B21B" w14:textId="09A33AD6" w:rsidR="00060621" w:rsidRPr="000C1DD1" w:rsidRDefault="000C1DD1" w:rsidP="000C1DD1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0C1DD1">
              <w:rPr>
                <w:rFonts w:ascii="Times New Roman" w:hAnsi="Times New Roman"/>
                <w:bCs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8B21C" w14:textId="33943F4D" w:rsidR="00060621" w:rsidRPr="00060621" w:rsidRDefault="00A11409" w:rsidP="00A11409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A11409">
              <w:rPr>
                <w:rFonts w:ascii="Times New Roman" w:hAnsi="Times New Roman"/>
                <w:b/>
                <w:sz w:val="22"/>
                <w:lang w:val="ru-RU"/>
              </w:rPr>
              <w:t>83 662,80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8B21D" w14:textId="09EA3AEA" w:rsidR="00060621" w:rsidRPr="00060621" w:rsidRDefault="00A11409" w:rsidP="00A11409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A11409">
              <w:rPr>
                <w:rFonts w:ascii="Times New Roman" w:hAnsi="Times New Roman"/>
                <w:b/>
                <w:sz w:val="22"/>
                <w:lang w:val="ru-RU"/>
              </w:rPr>
              <w:t>83 662,80</w:t>
            </w:r>
          </w:p>
        </w:tc>
      </w:tr>
    </w:tbl>
    <w:p w14:paraId="1DF8B231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1DF8B232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1DF8B233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1DF8B234" w14:textId="11AC3B33" w:rsidR="00060621" w:rsidRPr="008E7D70" w:rsidRDefault="00060621" w:rsidP="00060621">
      <w:pPr>
        <w:rPr>
          <w:rFonts w:ascii="Times New Roman" w:hAnsi="Times New Roman"/>
          <w:bCs/>
          <w:i/>
        </w:rPr>
      </w:pPr>
      <w:r w:rsidRPr="00060621">
        <w:rPr>
          <w:rFonts w:ascii="Times New Roman" w:hAnsi="Times New Roman"/>
          <w:b/>
          <w:sz w:val="22"/>
        </w:rPr>
        <w:t>Цифром:</w:t>
      </w:r>
      <w:r w:rsidR="00A11409" w:rsidRPr="00A11409">
        <w:rPr>
          <w:rFonts w:ascii="Times New Roman" w:hAnsi="Times New Roman"/>
          <w:szCs w:val="24"/>
          <w:lang w:val="ru-RU"/>
        </w:rPr>
        <w:t xml:space="preserve"> </w:t>
      </w:r>
      <w:r w:rsidR="00A11409" w:rsidRPr="00A11409">
        <w:rPr>
          <w:rFonts w:ascii="Times New Roman" w:hAnsi="Times New Roman"/>
          <w:szCs w:val="24"/>
          <w:lang w:val="ru-RU"/>
        </w:rPr>
        <w:t>83 662,80</w:t>
      </w:r>
      <w:r w:rsidR="00392838">
        <w:rPr>
          <w:rFonts w:ascii="Times New Roman" w:hAnsi="Times New Roman"/>
          <w:szCs w:val="24"/>
          <w:lang w:val="ru-RU"/>
        </w:rPr>
        <w:t xml:space="preserve"> евро</w:t>
      </w:r>
      <w:r w:rsidRPr="00060621">
        <w:rPr>
          <w:rFonts w:ascii="Times New Roman" w:hAnsi="Times New Roman"/>
          <w:b/>
          <w:sz w:val="22"/>
        </w:rPr>
        <w:t xml:space="preserve"> </w:t>
      </w:r>
      <w:r w:rsidRPr="00060621">
        <w:rPr>
          <w:rFonts w:ascii="Times New Roman" w:hAnsi="Times New Roman"/>
          <w:b/>
        </w:rPr>
        <w:t>Словом:</w:t>
      </w:r>
      <w:r w:rsidR="008E7D70" w:rsidRPr="008E7D70">
        <w:rPr>
          <w:sz w:val="22"/>
          <w:szCs w:val="22"/>
        </w:rPr>
        <w:t xml:space="preserve"> </w:t>
      </w:r>
      <w:r w:rsidR="008E7D70" w:rsidRPr="008E7D70">
        <w:rPr>
          <w:rFonts w:ascii="Times New Roman" w:hAnsi="Times New Roman"/>
          <w:bCs/>
        </w:rPr>
        <w:t>О</w:t>
      </w:r>
      <w:r w:rsidR="008E7D70" w:rsidRPr="008E7D70">
        <w:rPr>
          <w:rFonts w:ascii="Times New Roman" w:hAnsi="Times New Roman"/>
          <w:bCs/>
        </w:rPr>
        <w:t>семдесет и три хиляди, шестстотин шестдесет и две евро и осемдесет евроцента</w:t>
      </w:r>
    </w:p>
    <w:p w14:paraId="1DF8B235" w14:textId="77777777" w:rsid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17A26CF4" w14:textId="77777777" w:rsidR="0046004D" w:rsidRDefault="0046004D" w:rsidP="00DE1E71">
      <w:pPr>
        <w:ind w:firstLine="1080"/>
        <w:rPr>
          <w:rFonts w:ascii="Times New Roman" w:hAnsi="Times New Roman"/>
          <w:sz w:val="16"/>
          <w:szCs w:val="16"/>
        </w:rPr>
      </w:pPr>
    </w:p>
    <w:p w14:paraId="6F54C7C6" w14:textId="77777777" w:rsidR="004C22F5" w:rsidRDefault="004C22F5" w:rsidP="004C22F5">
      <w:pPr>
        <w:rPr>
          <w:rFonts w:ascii="Times New Roman" w:hAnsi="Times New Roman"/>
          <w:bCs/>
        </w:rPr>
      </w:pPr>
      <w:r w:rsidRPr="004C22F5">
        <w:rPr>
          <w:rFonts w:ascii="Times New Roman" w:hAnsi="Times New Roman"/>
          <w:bCs/>
        </w:rPr>
        <w:t xml:space="preserve">Кандидатът приема предложената от Възложителя фиксирана цена без възражения. Цената включва всички разходи, свързани с качественото изпълнение на предмета на процедурата, </w:t>
      </w:r>
      <w:r w:rsidRPr="004C22F5">
        <w:rPr>
          <w:rFonts w:ascii="Times New Roman" w:hAnsi="Times New Roman"/>
          <w:bCs/>
        </w:rPr>
        <w:lastRenderedPageBreak/>
        <w:t xml:space="preserve">включително (при необходимост) проектиране, доставка, монтаж и въвеждане в експлоатация. </w:t>
      </w:r>
    </w:p>
    <w:p w14:paraId="5EE67651" w14:textId="1AC4148B" w:rsidR="004C22F5" w:rsidRPr="004C22F5" w:rsidRDefault="004C22F5" w:rsidP="004C22F5">
      <w:pPr>
        <w:rPr>
          <w:rFonts w:ascii="Times New Roman" w:hAnsi="Times New Roman"/>
          <w:bCs/>
        </w:rPr>
      </w:pPr>
      <w:r w:rsidRPr="004C22F5">
        <w:rPr>
          <w:rFonts w:ascii="Times New Roman" w:hAnsi="Times New Roman"/>
          <w:bCs/>
        </w:rPr>
        <w:t>Цената е окончателна и не подлежи на изменение, освен в предвидените в Постановление № 4/11.01.2024 г. случаи.</w:t>
      </w:r>
    </w:p>
    <w:p w14:paraId="23269596" w14:textId="77777777" w:rsidR="0046004D" w:rsidRPr="004C22F5" w:rsidRDefault="0046004D" w:rsidP="0046004D">
      <w:pPr>
        <w:rPr>
          <w:rFonts w:ascii="Times New Roman" w:hAnsi="Times New Roman"/>
          <w:sz w:val="16"/>
          <w:szCs w:val="16"/>
          <w:lang w:val="ru-RU"/>
        </w:rPr>
      </w:pPr>
    </w:p>
    <w:p w14:paraId="1DF8B236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1DF8B237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1DF8B238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1DF8B239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1DF8B23A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1DF8B23B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1DF8B23C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1DF8B23D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1DF8B23E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Pr="00060621">
        <w:rPr>
          <w:rFonts w:ascii="Times New Roman" w:hAnsi="Times New Roman"/>
          <w:iCs/>
        </w:rPr>
        <w:t xml:space="preserve">/общата </w:t>
      </w:r>
      <w:r w:rsidRPr="00DE1E71">
        <w:rPr>
          <w:rFonts w:ascii="Times New Roman" w:hAnsi="Times New Roman"/>
          <w:i/>
          <w:iCs/>
          <w:highlight w:val="yellow"/>
        </w:rPr>
        <w:t>(</w:t>
      </w:r>
      <w:r w:rsidR="00DE1E71">
        <w:rPr>
          <w:rFonts w:ascii="Times New Roman" w:hAnsi="Times New Roman"/>
          <w:i/>
          <w:iCs/>
          <w:highlight w:val="yellow"/>
        </w:rPr>
        <w:t xml:space="preserve">моля, </w:t>
      </w:r>
      <w:r w:rsidRPr="00DE1E71">
        <w:rPr>
          <w:rFonts w:ascii="Times New Roman" w:hAnsi="Times New Roman"/>
          <w:i/>
          <w:iCs/>
          <w:highlight w:val="yellow"/>
        </w:rPr>
        <w:t>уточнете)</w:t>
      </w:r>
      <w:r w:rsidRPr="00060621">
        <w:rPr>
          <w:rFonts w:ascii="Times New Roman" w:hAnsi="Times New Roman"/>
        </w:rPr>
        <w:t xml:space="preserve"> цена на офертата. В случай че бъде открито такова несъответствие, ще бъдем задължени да приведем общата/</w:t>
      </w:r>
      <w:r w:rsidRPr="00060621">
        <w:rPr>
          <w:rFonts w:ascii="Times New Roman" w:hAnsi="Times New Roman"/>
          <w:iCs/>
        </w:rPr>
        <w:t>единичната</w:t>
      </w:r>
      <w:r w:rsidRPr="00060621">
        <w:rPr>
          <w:rFonts w:ascii="Times New Roman" w:hAnsi="Times New Roman"/>
        </w:rPr>
        <w:t xml:space="preserve"> </w:t>
      </w:r>
      <w:r w:rsidRPr="00DE1E71">
        <w:rPr>
          <w:rFonts w:ascii="Times New Roman" w:hAnsi="Times New Roman"/>
          <w:i/>
          <w:iCs/>
          <w:highlight w:val="yellow"/>
        </w:rPr>
        <w:t>(</w:t>
      </w:r>
      <w:r w:rsidR="00DE1E71">
        <w:rPr>
          <w:rFonts w:ascii="Times New Roman" w:hAnsi="Times New Roman"/>
          <w:i/>
          <w:iCs/>
          <w:highlight w:val="yellow"/>
        </w:rPr>
        <w:t xml:space="preserve">моля, </w:t>
      </w:r>
      <w:r w:rsidRPr="00DE1E71">
        <w:rPr>
          <w:rFonts w:ascii="Times New Roman" w:hAnsi="Times New Roman"/>
          <w:i/>
          <w:iCs/>
          <w:highlight w:val="yellow"/>
        </w:rPr>
        <w:t>уточнете)</w:t>
      </w:r>
      <w:r w:rsidRPr="00060621">
        <w:rPr>
          <w:rFonts w:ascii="Times New Roman" w:hAnsi="Times New Roman"/>
        </w:rPr>
        <w:t xml:space="preserve">  цена в съответствие с единичната/</w:t>
      </w:r>
      <w:r w:rsidRPr="00060621">
        <w:rPr>
          <w:rFonts w:ascii="Times New Roman" w:hAnsi="Times New Roman"/>
          <w:iCs/>
        </w:rPr>
        <w:t>общата</w:t>
      </w:r>
      <w:r w:rsidRPr="00060621">
        <w:rPr>
          <w:rFonts w:ascii="Times New Roman" w:hAnsi="Times New Roman"/>
        </w:rPr>
        <w:t xml:space="preserve"> </w:t>
      </w:r>
      <w:r w:rsidRPr="00DE1E71">
        <w:rPr>
          <w:rFonts w:ascii="Times New Roman" w:hAnsi="Times New Roman"/>
          <w:i/>
          <w:iCs/>
          <w:highlight w:val="yellow"/>
        </w:rPr>
        <w:t>(</w:t>
      </w:r>
      <w:r w:rsidR="00DE1E71">
        <w:rPr>
          <w:rFonts w:ascii="Times New Roman" w:hAnsi="Times New Roman"/>
          <w:i/>
          <w:iCs/>
          <w:highlight w:val="yellow"/>
        </w:rPr>
        <w:t xml:space="preserve">моля, </w:t>
      </w:r>
      <w:r w:rsidRPr="00DE1E71">
        <w:rPr>
          <w:rFonts w:ascii="Times New Roman" w:hAnsi="Times New Roman"/>
          <w:i/>
          <w:iCs/>
          <w:highlight w:val="yellow"/>
        </w:rPr>
        <w:t>уточнете)</w:t>
      </w:r>
      <w:r w:rsidRPr="00060621">
        <w:rPr>
          <w:rFonts w:ascii="Times New Roman" w:hAnsi="Times New Roman"/>
        </w:rPr>
        <w:t xml:space="preserve">  цена на офертата.</w:t>
      </w:r>
    </w:p>
    <w:p w14:paraId="1DF8B23F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DF8B240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DF8B241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DF8B242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1DF8B243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1DF8B244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1DF8B245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DF8B246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1DF8B248" w14:textId="373588E9" w:rsidR="00060621" w:rsidRPr="005A2C43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5A2C43">
        <w:rPr>
          <w:rFonts w:ascii="Times New Roman" w:hAnsi="Times New Roman"/>
          <w:szCs w:val="24"/>
          <w:lang w:val="ru-RU"/>
        </w:rPr>
        <w:t>:</w:t>
      </w:r>
    </w:p>
    <w:p w14:paraId="681B6D10" w14:textId="264FE509" w:rsidR="005A2C43" w:rsidRPr="00C607C9" w:rsidRDefault="005A2C43" w:rsidP="005A2C43">
      <w:pPr>
        <w:tabs>
          <w:tab w:val="num" w:pos="0"/>
          <w:tab w:val="left" w:pos="1080"/>
        </w:tabs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- </w:t>
      </w:r>
      <w:r w:rsidR="00BA3A62" w:rsidRPr="00BA3A62">
        <w:rPr>
          <w:rFonts w:ascii="Times New Roman" w:hAnsi="Times New Roman"/>
          <w:szCs w:val="24"/>
        </w:rPr>
        <w:t>Списък на лицата, които ще изпълняват монтажа, притежаващи необходимата професионална квалификация, включени в списъка по чл. 21 на ЗЕВИ</w:t>
      </w:r>
      <w:r w:rsidR="002E2990">
        <w:rPr>
          <w:rFonts w:ascii="Times New Roman" w:hAnsi="Times New Roman"/>
          <w:szCs w:val="24"/>
        </w:rPr>
        <w:t>.</w:t>
      </w:r>
    </w:p>
    <w:p w14:paraId="1DF8B249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1DF8B24A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54AD413A" w14:textId="77777777" w:rsidR="00195435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</w:t>
      </w:r>
      <w:r w:rsidR="00DC3859">
        <w:rPr>
          <w:rFonts w:ascii="Times New Roman" w:hAnsi="Times New Roman"/>
          <w:szCs w:val="24"/>
        </w:rPr>
        <w:t xml:space="preserve">: </w:t>
      </w:r>
    </w:p>
    <w:p w14:paraId="1DF8B24B" w14:textId="05DE015C" w:rsidR="00060621" w:rsidRPr="00C607C9" w:rsidRDefault="00441238" w:rsidP="00195435">
      <w:pPr>
        <w:numPr>
          <w:ilvl w:val="0"/>
          <w:numId w:val="6"/>
        </w:numPr>
        <w:tabs>
          <w:tab w:val="num" w:pos="0"/>
          <w:tab w:val="left" w:pos="108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Двусттанно подписан </w:t>
      </w:r>
      <w:r w:rsidRPr="00441238">
        <w:rPr>
          <w:rFonts w:ascii="Times New Roman" w:hAnsi="Times New Roman"/>
          <w:bCs/>
          <w:szCs w:val="24"/>
        </w:rPr>
        <w:t>ПРОТОКОЛ от извършен физически оглед на място</w:t>
      </w:r>
      <w:r>
        <w:rPr>
          <w:rFonts w:ascii="Times New Roman" w:hAnsi="Times New Roman"/>
          <w:bCs/>
          <w:szCs w:val="24"/>
        </w:rPr>
        <w:t>.</w:t>
      </w:r>
    </w:p>
    <w:p w14:paraId="1DF8B24C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DF8B24D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DF8B24E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1DF8B24F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1DF8B250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1DF8B251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1DF8B252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1DF8B253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1DF8B254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1DF8B255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64C52" w14:textId="77777777" w:rsidR="00D72CC0" w:rsidRDefault="00D72CC0">
      <w:r>
        <w:separator/>
      </w:r>
    </w:p>
  </w:endnote>
  <w:endnote w:type="continuationSeparator" w:id="0">
    <w:p w14:paraId="489448B0" w14:textId="77777777" w:rsidR="00D72CC0" w:rsidRDefault="00D72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8B260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F8B261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8B262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1DF8B263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88F1B" w14:textId="77777777" w:rsidR="00D72CC0" w:rsidRDefault="00D72CC0">
      <w:r>
        <w:separator/>
      </w:r>
    </w:p>
  </w:footnote>
  <w:footnote w:type="continuationSeparator" w:id="0">
    <w:p w14:paraId="6B23E154" w14:textId="77777777" w:rsidR="00D72CC0" w:rsidRDefault="00D72CC0">
      <w:r>
        <w:continuationSeparator/>
      </w:r>
    </w:p>
  </w:footnote>
  <w:footnote w:id="1">
    <w:p w14:paraId="1DF8B26D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8B25A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F8B25B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8B25C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1DF8B25D" w14:textId="77777777" w:rsidR="00015AA4" w:rsidRDefault="00015AA4">
    <w:pPr>
      <w:pStyle w:val="Header"/>
      <w:rPr>
        <w:lang w:val="en-US"/>
      </w:rPr>
    </w:pPr>
  </w:p>
  <w:p w14:paraId="1DF8B25E" w14:textId="77777777" w:rsidR="00015AA4" w:rsidRDefault="00015AA4">
    <w:pPr>
      <w:pStyle w:val="Header"/>
      <w:rPr>
        <w:lang w:val="en-US"/>
      </w:rPr>
    </w:pPr>
  </w:p>
  <w:p w14:paraId="1DF8B25F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1DF8B269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1DF8B266" w14:textId="77777777" w:rsidTr="008435B1">
            <w:tc>
              <w:tcPr>
                <w:tcW w:w="4531" w:type="dxa"/>
                <w:vAlign w:val="center"/>
                <w:hideMark/>
              </w:tcPr>
              <w:p w14:paraId="1DF8B264" w14:textId="77777777" w:rsidR="008435B1" w:rsidRPr="008435B1" w:rsidRDefault="00000000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1DF8B26B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1DF8B265" w14:textId="77777777" w:rsidR="008435B1" w:rsidRDefault="00000000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1DF8B26C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1DF8B267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1DF8B268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1DF8B26A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28323BC9"/>
    <w:multiLevelType w:val="hybridMultilevel"/>
    <w:tmpl w:val="34C6D5EA"/>
    <w:lvl w:ilvl="0" w:tplc="2902B5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96F59"/>
    <w:multiLevelType w:val="hybridMultilevel"/>
    <w:tmpl w:val="4C40C262"/>
    <w:lvl w:ilvl="0" w:tplc="DC0080A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7CB74EB4"/>
    <w:multiLevelType w:val="hybridMultilevel"/>
    <w:tmpl w:val="4A586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272113">
    <w:abstractNumId w:val="4"/>
  </w:num>
  <w:num w:numId="2" w16cid:durableId="1620575237">
    <w:abstractNumId w:val="0"/>
  </w:num>
  <w:num w:numId="3" w16cid:durableId="2066178413">
    <w:abstractNumId w:val="3"/>
  </w:num>
  <w:num w:numId="4" w16cid:durableId="1700743192">
    <w:abstractNumId w:val="5"/>
  </w:num>
  <w:num w:numId="5" w16cid:durableId="1629772756">
    <w:abstractNumId w:val="1"/>
  </w:num>
  <w:num w:numId="6" w16cid:durableId="917135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7C4"/>
    <w:rsid w:val="00015AA4"/>
    <w:rsid w:val="00015FC2"/>
    <w:rsid w:val="000436EA"/>
    <w:rsid w:val="00050E6F"/>
    <w:rsid w:val="00052CC3"/>
    <w:rsid w:val="00060621"/>
    <w:rsid w:val="000655E4"/>
    <w:rsid w:val="00071B10"/>
    <w:rsid w:val="00076518"/>
    <w:rsid w:val="00082303"/>
    <w:rsid w:val="000C1DD1"/>
    <w:rsid w:val="000C6491"/>
    <w:rsid w:val="000E3B0B"/>
    <w:rsid w:val="00121910"/>
    <w:rsid w:val="001337AA"/>
    <w:rsid w:val="00146AB5"/>
    <w:rsid w:val="0014781B"/>
    <w:rsid w:val="0016079E"/>
    <w:rsid w:val="00182032"/>
    <w:rsid w:val="00195435"/>
    <w:rsid w:val="001C1C68"/>
    <w:rsid w:val="001C548C"/>
    <w:rsid w:val="001E1995"/>
    <w:rsid w:val="001E2B97"/>
    <w:rsid w:val="00212F23"/>
    <w:rsid w:val="00217394"/>
    <w:rsid w:val="00223465"/>
    <w:rsid w:val="0027017A"/>
    <w:rsid w:val="00281DA3"/>
    <w:rsid w:val="00291D79"/>
    <w:rsid w:val="0029441C"/>
    <w:rsid w:val="002A79DF"/>
    <w:rsid w:val="002C0E34"/>
    <w:rsid w:val="002E2990"/>
    <w:rsid w:val="00311BFA"/>
    <w:rsid w:val="00313AD4"/>
    <w:rsid w:val="00322694"/>
    <w:rsid w:val="003413C4"/>
    <w:rsid w:val="0034421F"/>
    <w:rsid w:val="00351BAE"/>
    <w:rsid w:val="00361C59"/>
    <w:rsid w:val="00392838"/>
    <w:rsid w:val="003A1778"/>
    <w:rsid w:val="003A5D39"/>
    <w:rsid w:val="003C2F94"/>
    <w:rsid w:val="003F0AD6"/>
    <w:rsid w:val="003F4A0F"/>
    <w:rsid w:val="003F73F7"/>
    <w:rsid w:val="00400207"/>
    <w:rsid w:val="00407E23"/>
    <w:rsid w:val="004248A3"/>
    <w:rsid w:val="00425852"/>
    <w:rsid w:val="0043488C"/>
    <w:rsid w:val="00441238"/>
    <w:rsid w:val="0046004D"/>
    <w:rsid w:val="0046265B"/>
    <w:rsid w:val="00493CF0"/>
    <w:rsid w:val="0049571C"/>
    <w:rsid w:val="004C22F5"/>
    <w:rsid w:val="004C278B"/>
    <w:rsid w:val="004F31FE"/>
    <w:rsid w:val="005032EE"/>
    <w:rsid w:val="00507290"/>
    <w:rsid w:val="00512593"/>
    <w:rsid w:val="00523183"/>
    <w:rsid w:val="005258B3"/>
    <w:rsid w:val="005303AC"/>
    <w:rsid w:val="0054314E"/>
    <w:rsid w:val="005524B1"/>
    <w:rsid w:val="00561799"/>
    <w:rsid w:val="00561843"/>
    <w:rsid w:val="00571D74"/>
    <w:rsid w:val="00584989"/>
    <w:rsid w:val="00587B2B"/>
    <w:rsid w:val="0059400D"/>
    <w:rsid w:val="005A2C43"/>
    <w:rsid w:val="005E1A21"/>
    <w:rsid w:val="005F0AF8"/>
    <w:rsid w:val="005F3454"/>
    <w:rsid w:val="00611830"/>
    <w:rsid w:val="006126A5"/>
    <w:rsid w:val="006212F9"/>
    <w:rsid w:val="00623440"/>
    <w:rsid w:val="00634BC0"/>
    <w:rsid w:val="00661333"/>
    <w:rsid w:val="006A25DA"/>
    <w:rsid w:val="006B5633"/>
    <w:rsid w:val="006C7E47"/>
    <w:rsid w:val="006D1001"/>
    <w:rsid w:val="006E5236"/>
    <w:rsid w:val="006F48D4"/>
    <w:rsid w:val="007312BB"/>
    <w:rsid w:val="00734960"/>
    <w:rsid w:val="007404EE"/>
    <w:rsid w:val="00741198"/>
    <w:rsid w:val="0074430C"/>
    <w:rsid w:val="007460FA"/>
    <w:rsid w:val="00746CA5"/>
    <w:rsid w:val="0076218F"/>
    <w:rsid w:val="00770B1A"/>
    <w:rsid w:val="00771641"/>
    <w:rsid w:val="00781B64"/>
    <w:rsid w:val="0078597B"/>
    <w:rsid w:val="007B24CA"/>
    <w:rsid w:val="007B3296"/>
    <w:rsid w:val="007B563B"/>
    <w:rsid w:val="007B7BE7"/>
    <w:rsid w:val="007C39EA"/>
    <w:rsid w:val="007C56D6"/>
    <w:rsid w:val="007D1BBF"/>
    <w:rsid w:val="007D4047"/>
    <w:rsid w:val="00817B83"/>
    <w:rsid w:val="0082019B"/>
    <w:rsid w:val="00823BA4"/>
    <w:rsid w:val="00827F72"/>
    <w:rsid w:val="008435B1"/>
    <w:rsid w:val="0084432B"/>
    <w:rsid w:val="00850525"/>
    <w:rsid w:val="00860ED0"/>
    <w:rsid w:val="00874AF0"/>
    <w:rsid w:val="008B2AD2"/>
    <w:rsid w:val="008B67EF"/>
    <w:rsid w:val="008E04AD"/>
    <w:rsid w:val="008E7D70"/>
    <w:rsid w:val="008F0428"/>
    <w:rsid w:val="00922716"/>
    <w:rsid w:val="00923E2C"/>
    <w:rsid w:val="009302A2"/>
    <w:rsid w:val="00953E4C"/>
    <w:rsid w:val="00961002"/>
    <w:rsid w:val="00966CCF"/>
    <w:rsid w:val="00976CE7"/>
    <w:rsid w:val="00984119"/>
    <w:rsid w:val="0098424F"/>
    <w:rsid w:val="009A7C3D"/>
    <w:rsid w:val="009C6315"/>
    <w:rsid w:val="009F2C81"/>
    <w:rsid w:val="009F7836"/>
    <w:rsid w:val="00A11409"/>
    <w:rsid w:val="00A12FE6"/>
    <w:rsid w:val="00A13AFD"/>
    <w:rsid w:val="00A153D1"/>
    <w:rsid w:val="00A20EA2"/>
    <w:rsid w:val="00A267DD"/>
    <w:rsid w:val="00A26A4E"/>
    <w:rsid w:val="00A37E1E"/>
    <w:rsid w:val="00A50A4C"/>
    <w:rsid w:val="00A57016"/>
    <w:rsid w:val="00A63654"/>
    <w:rsid w:val="00A76301"/>
    <w:rsid w:val="00A83922"/>
    <w:rsid w:val="00A90C52"/>
    <w:rsid w:val="00AC3243"/>
    <w:rsid w:val="00AC4C88"/>
    <w:rsid w:val="00AF3555"/>
    <w:rsid w:val="00AF37C7"/>
    <w:rsid w:val="00B0382B"/>
    <w:rsid w:val="00B06014"/>
    <w:rsid w:val="00B273C2"/>
    <w:rsid w:val="00B5367F"/>
    <w:rsid w:val="00B541F5"/>
    <w:rsid w:val="00B569C7"/>
    <w:rsid w:val="00B77F3B"/>
    <w:rsid w:val="00B84E5D"/>
    <w:rsid w:val="00B9161D"/>
    <w:rsid w:val="00B9775B"/>
    <w:rsid w:val="00BA3A62"/>
    <w:rsid w:val="00BB0FE3"/>
    <w:rsid w:val="00BD1E1F"/>
    <w:rsid w:val="00BD3D26"/>
    <w:rsid w:val="00C157B2"/>
    <w:rsid w:val="00C37F7C"/>
    <w:rsid w:val="00C53A15"/>
    <w:rsid w:val="00C607C9"/>
    <w:rsid w:val="00C60A36"/>
    <w:rsid w:val="00C72004"/>
    <w:rsid w:val="00C76C51"/>
    <w:rsid w:val="00C82D0B"/>
    <w:rsid w:val="00C830AF"/>
    <w:rsid w:val="00C84AE1"/>
    <w:rsid w:val="00C9339D"/>
    <w:rsid w:val="00CA6F4A"/>
    <w:rsid w:val="00CA77C3"/>
    <w:rsid w:val="00CC07E9"/>
    <w:rsid w:val="00CC69FA"/>
    <w:rsid w:val="00CF2BEE"/>
    <w:rsid w:val="00CF45B3"/>
    <w:rsid w:val="00D13188"/>
    <w:rsid w:val="00D26E8B"/>
    <w:rsid w:val="00D3317C"/>
    <w:rsid w:val="00D416A4"/>
    <w:rsid w:val="00D66B31"/>
    <w:rsid w:val="00D72CC0"/>
    <w:rsid w:val="00D94BF7"/>
    <w:rsid w:val="00DA5FE5"/>
    <w:rsid w:val="00DA75D1"/>
    <w:rsid w:val="00DB1512"/>
    <w:rsid w:val="00DC3859"/>
    <w:rsid w:val="00DC3AB3"/>
    <w:rsid w:val="00DC6B71"/>
    <w:rsid w:val="00DD3830"/>
    <w:rsid w:val="00DD7847"/>
    <w:rsid w:val="00DE1E71"/>
    <w:rsid w:val="00DF78DC"/>
    <w:rsid w:val="00E10504"/>
    <w:rsid w:val="00E15045"/>
    <w:rsid w:val="00E15A8F"/>
    <w:rsid w:val="00E177C8"/>
    <w:rsid w:val="00E21F34"/>
    <w:rsid w:val="00E57239"/>
    <w:rsid w:val="00E821F7"/>
    <w:rsid w:val="00E92CE1"/>
    <w:rsid w:val="00E9683D"/>
    <w:rsid w:val="00EA77EB"/>
    <w:rsid w:val="00ED42B2"/>
    <w:rsid w:val="00EE29F8"/>
    <w:rsid w:val="00EF011A"/>
    <w:rsid w:val="00EF4700"/>
    <w:rsid w:val="00F021A9"/>
    <w:rsid w:val="00F12AFD"/>
    <w:rsid w:val="00F25650"/>
    <w:rsid w:val="00F34E30"/>
    <w:rsid w:val="00F439CD"/>
    <w:rsid w:val="00F52DA7"/>
    <w:rsid w:val="00F5525F"/>
    <w:rsid w:val="00F6443A"/>
    <w:rsid w:val="00F64A05"/>
    <w:rsid w:val="00F671F6"/>
    <w:rsid w:val="00F71377"/>
    <w:rsid w:val="00F83098"/>
    <w:rsid w:val="00F833C9"/>
    <w:rsid w:val="00F95447"/>
    <w:rsid w:val="00FD1FB9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F8B1A8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C59F6A08F2A439A5DC7EAF395B96B" ma:contentTypeVersion="11" ma:contentTypeDescription="Create a new document." ma:contentTypeScope="" ma:versionID="3c1c2d523feea2997a4045dfa3a1e59f">
  <xsd:schema xmlns:xsd="http://www.w3.org/2001/XMLSchema" xmlns:xs="http://www.w3.org/2001/XMLSchema" xmlns:p="http://schemas.microsoft.com/office/2006/metadata/properties" xmlns:ns2="82762339-169b-4ee3-9dbd-4f1dd1919136" xmlns:ns3="f6557ca9-de5e-4c9c-9d7c-3cd4bb43dd8e" targetNamespace="http://schemas.microsoft.com/office/2006/metadata/properties" ma:root="true" ma:fieldsID="97c2faa1d5be718c73468a9bc8b20e83" ns2:_="" ns3:_="">
    <xsd:import namespace="82762339-169b-4ee3-9dbd-4f1dd1919136"/>
    <xsd:import namespace="f6557ca9-de5e-4c9c-9d7c-3cd4bb43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62339-169b-4ee3-9dbd-4f1dd1919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a16b729-9bc7-4b57-b2bc-dc95025d8f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57ca9-de5e-4c9c-9d7c-3cd4bb43dd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e2a74b-af10-4b49-9743-619f3e1acbcb}" ma:internalName="TaxCatchAll" ma:showField="CatchAllData" ma:web="f6557ca9-de5e-4c9c-9d7c-3cd4bb43d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62339-169b-4ee3-9dbd-4f1dd1919136">
      <Terms xmlns="http://schemas.microsoft.com/office/infopath/2007/PartnerControls"/>
    </lcf76f155ced4ddcb4097134ff3c332f>
    <TaxCatchAll xmlns="f6557ca9-de5e-4c9c-9d7c-3cd4bb43dd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1036D-CFDA-47CA-B50D-692DC1E78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62339-169b-4ee3-9dbd-4f1dd1919136"/>
    <ds:schemaRef ds:uri="f6557ca9-de5e-4c9c-9d7c-3cd4bb43d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936C9-0495-4CAC-B9FA-D6D2BC99E02C}">
  <ds:schemaRefs>
    <ds:schemaRef ds:uri="http://schemas.microsoft.com/office/2006/metadata/properties"/>
    <ds:schemaRef ds:uri="http://schemas.microsoft.com/office/infopath/2007/PartnerControls"/>
    <ds:schemaRef ds:uri="82762339-169b-4ee3-9dbd-4f1dd1919136"/>
    <ds:schemaRef ds:uri="f6557ca9-de5e-4c9c-9d7c-3cd4bb43dd8e"/>
  </ds:schemaRefs>
</ds:datastoreItem>
</file>

<file path=customXml/itemProps3.xml><?xml version="1.0" encoding="utf-8"?>
<ds:datastoreItem xmlns:ds="http://schemas.openxmlformats.org/officeDocument/2006/customXml" ds:itemID="{EFF91DD7-A04E-4D86-AAA1-FDD84EC4BA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Radostina Dakovska | INSCALE</cp:lastModifiedBy>
  <cp:revision>76</cp:revision>
  <cp:lastPrinted>2011-03-22T15:11:00Z</cp:lastPrinted>
  <dcterms:created xsi:type="dcterms:W3CDTF">2024-05-21T13:05:00Z</dcterms:created>
  <dcterms:modified xsi:type="dcterms:W3CDTF">2026-06-15T09:31:00Z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0x010100D96C59F6A08F2A439A5DC7EAF395B96B</vt:lpwstr>
  </property>
  <property fmtid="{D5CDD505-2E9C-101B-9397-08002B2CF9AE}" pid="3" name="MediaServiceImageTags">
    <vt:lpwstr/>
  </property>
</Properties>
</file>